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E634" w14:textId="7AF8DDEF" w:rsidR="007957E6" w:rsidRPr="00F2406E" w:rsidRDefault="007957E6" w:rsidP="007957E6">
      <w:pPr>
        <w:spacing w:line="288" w:lineRule="auto"/>
        <w:rPr>
          <w:rFonts w:ascii="Arial" w:hAnsi="Arial" w:cs="Arial"/>
          <w:sz w:val="20"/>
          <w:szCs w:val="20"/>
        </w:rPr>
      </w:pPr>
      <w:bookmarkStart w:id="0" w:name="_Hlk493507921"/>
    </w:p>
    <w:p w14:paraId="36B44889" w14:textId="77777777" w:rsidR="007957E6" w:rsidRPr="00F2406E" w:rsidRDefault="007957E6" w:rsidP="007957E6">
      <w:pPr>
        <w:spacing w:line="288" w:lineRule="auto"/>
        <w:rPr>
          <w:rFonts w:ascii="Arial" w:hAnsi="Arial" w:cs="Arial"/>
          <w:sz w:val="20"/>
          <w:szCs w:val="20"/>
        </w:rPr>
      </w:pPr>
    </w:p>
    <w:p w14:paraId="3D4F7C1F" w14:textId="77777777" w:rsidR="007957E6" w:rsidRPr="00F2406E" w:rsidRDefault="007957E6" w:rsidP="007957E6">
      <w:pPr>
        <w:spacing w:line="288" w:lineRule="auto"/>
        <w:rPr>
          <w:rFonts w:ascii="Arial" w:hAnsi="Arial" w:cs="Arial"/>
          <w:sz w:val="20"/>
          <w:szCs w:val="20"/>
        </w:rPr>
      </w:pPr>
    </w:p>
    <w:p w14:paraId="2D598EA0" w14:textId="77777777" w:rsidR="007957E6" w:rsidRPr="00F2406E" w:rsidRDefault="007957E6" w:rsidP="007957E6">
      <w:pPr>
        <w:spacing w:line="288" w:lineRule="auto"/>
        <w:rPr>
          <w:rFonts w:ascii="Arial" w:hAnsi="Arial" w:cs="Arial"/>
          <w:sz w:val="20"/>
          <w:szCs w:val="20"/>
        </w:rPr>
      </w:pPr>
    </w:p>
    <w:p w14:paraId="5FC1500A" w14:textId="77777777" w:rsidR="007957E6" w:rsidRPr="00F2406E" w:rsidRDefault="007957E6" w:rsidP="007957E6">
      <w:pPr>
        <w:spacing w:line="288" w:lineRule="auto"/>
        <w:rPr>
          <w:rFonts w:ascii="Arial" w:hAnsi="Arial" w:cs="Arial"/>
          <w:sz w:val="20"/>
          <w:szCs w:val="20"/>
        </w:rPr>
      </w:pPr>
    </w:p>
    <w:p w14:paraId="16286727" w14:textId="77777777" w:rsidR="007957E6" w:rsidRPr="00F2406E" w:rsidRDefault="007957E6" w:rsidP="007957E6">
      <w:pPr>
        <w:spacing w:line="288" w:lineRule="auto"/>
        <w:rPr>
          <w:rFonts w:ascii="Arial" w:hAnsi="Arial" w:cs="Arial"/>
          <w:sz w:val="20"/>
          <w:szCs w:val="20"/>
        </w:rPr>
      </w:pPr>
    </w:p>
    <w:p w14:paraId="2709FCA4" w14:textId="77777777" w:rsidR="007957E6" w:rsidRPr="00F2406E" w:rsidRDefault="007957E6" w:rsidP="007957E6">
      <w:pPr>
        <w:spacing w:line="288" w:lineRule="auto"/>
        <w:rPr>
          <w:rFonts w:ascii="Arial" w:hAnsi="Arial" w:cs="Arial"/>
          <w:sz w:val="20"/>
          <w:szCs w:val="20"/>
        </w:rPr>
      </w:pPr>
    </w:p>
    <w:p w14:paraId="452DDF44" w14:textId="77777777" w:rsidR="007957E6" w:rsidRPr="00F2406E" w:rsidRDefault="007957E6" w:rsidP="007957E6">
      <w:pPr>
        <w:spacing w:line="288" w:lineRule="auto"/>
        <w:rPr>
          <w:rFonts w:ascii="Arial" w:hAnsi="Arial" w:cs="Arial"/>
          <w:sz w:val="20"/>
          <w:szCs w:val="20"/>
        </w:rPr>
      </w:pPr>
    </w:p>
    <w:p w14:paraId="0BDB1CAE" w14:textId="77777777" w:rsidR="007957E6" w:rsidRDefault="007957E6" w:rsidP="007957E6">
      <w:pPr>
        <w:spacing w:line="288" w:lineRule="auto"/>
        <w:rPr>
          <w:rFonts w:ascii="Arial" w:hAnsi="Arial" w:cs="Arial"/>
          <w:sz w:val="20"/>
          <w:szCs w:val="20"/>
        </w:rPr>
      </w:pPr>
    </w:p>
    <w:p w14:paraId="6FE8050B" w14:textId="77777777" w:rsidR="007957E6" w:rsidRDefault="007957E6" w:rsidP="007957E6">
      <w:pPr>
        <w:spacing w:line="288" w:lineRule="auto"/>
        <w:rPr>
          <w:rFonts w:ascii="Arial" w:hAnsi="Arial" w:cs="Arial"/>
          <w:sz w:val="20"/>
          <w:szCs w:val="20"/>
        </w:rPr>
      </w:pPr>
    </w:p>
    <w:p w14:paraId="33165BED" w14:textId="77777777" w:rsidR="007957E6" w:rsidRDefault="007957E6" w:rsidP="007957E6">
      <w:pPr>
        <w:spacing w:line="288" w:lineRule="auto"/>
        <w:rPr>
          <w:rFonts w:ascii="Arial" w:hAnsi="Arial" w:cs="Arial"/>
          <w:sz w:val="20"/>
          <w:szCs w:val="20"/>
        </w:rPr>
      </w:pPr>
    </w:p>
    <w:p w14:paraId="7BD16058" w14:textId="77777777" w:rsidR="007957E6" w:rsidRDefault="007957E6" w:rsidP="007957E6">
      <w:pPr>
        <w:spacing w:line="288" w:lineRule="auto"/>
        <w:rPr>
          <w:rFonts w:ascii="Arial" w:hAnsi="Arial" w:cs="Arial"/>
          <w:sz w:val="20"/>
          <w:szCs w:val="20"/>
        </w:rPr>
      </w:pPr>
    </w:p>
    <w:p w14:paraId="2A6A1A96" w14:textId="77777777" w:rsidR="007957E6" w:rsidRDefault="007957E6" w:rsidP="007957E6">
      <w:pPr>
        <w:spacing w:line="288" w:lineRule="auto"/>
        <w:rPr>
          <w:rFonts w:ascii="Arial" w:hAnsi="Arial" w:cs="Arial"/>
          <w:sz w:val="20"/>
          <w:szCs w:val="20"/>
        </w:rPr>
      </w:pPr>
    </w:p>
    <w:p w14:paraId="438AC7D4" w14:textId="77777777" w:rsidR="007957E6" w:rsidRDefault="007957E6" w:rsidP="007957E6">
      <w:pPr>
        <w:spacing w:line="288" w:lineRule="auto"/>
        <w:rPr>
          <w:rFonts w:ascii="Arial" w:hAnsi="Arial" w:cs="Arial"/>
          <w:sz w:val="20"/>
          <w:szCs w:val="20"/>
        </w:rPr>
      </w:pPr>
    </w:p>
    <w:p w14:paraId="3E20F9F7" w14:textId="77777777" w:rsidR="007957E6" w:rsidRPr="00F2406E" w:rsidRDefault="007957E6" w:rsidP="007957E6">
      <w:pPr>
        <w:spacing w:line="288" w:lineRule="auto"/>
        <w:rPr>
          <w:rFonts w:ascii="Arial" w:hAnsi="Arial" w:cs="Arial"/>
          <w:sz w:val="20"/>
          <w:szCs w:val="20"/>
        </w:rPr>
      </w:pPr>
    </w:p>
    <w:p w14:paraId="0C1D407A" w14:textId="77777777" w:rsidR="007957E6" w:rsidRDefault="007957E6" w:rsidP="007957E6">
      <w:pPr>
        <w:spacing w:line="288" w:lineRule="auto"/>
        <w:rPr>
          <w:rFonts w:cs="Arial"/>
          <w:i/>
          <w:sz w:val="24"/>
          <w:szCs w:val="24"/>
        </w:rPr>
      </w:pPr>
    </w:p>
    <w:p w14:paraId="57CA8911" w14:textId="77777777" w:rsidR="000F1A2E" w:rsidRDefault="000F1A2E" w:rsidP="000F1A2E">
      <w:pPr>
        <w:pStyle w:val="Titelvoorblad"/>
        <w:spacing w:before="0" w:line="288" w:lineRule="auto"/>
        <w:jc w:val="center"/>
        <w:rPr>
          <w:rFonts w:cs="Arial"/>
          <w:iCs/>
          <w:sz w:val="48"/>
        </w:rPr>
      </w:pPr>
      <w:r>
        <w:rPr>
          <w:rFonts w:cs="Arial"/>
          <w:iCs/>
          <w:sz w:val="48"/>
        </w:rPr>
        <w:t xml:space="preserve">Europese openbare aanbesteding </w:t>
      </w:r>
    </w:p>
    <w:p w14:paraId="0FF9423F" w14:textId="457E2DF9" w:rsidR="000F1A2E" w:rsidRDefault="000F1A2E" w:rsidP="000F1A2E">
      <w:pPr>
        <w:pStyle w:val="Titelvoorblad"/>
        <w:spacing w:before="0" w:line="288" w:lineRule="auto"/>
        <w:jc w:val="center"/>
        <w:rPr>
          <w:rFonts w:cs="Arial"/>
          <w:iCs/>
          <w:sz w:val="48"/>
        </w:rPr>
      </w:pPr>
      <w:r>
        <w:rPr>
          <w:sz w:val="48"/>
          <w:szCs w:val="48"/>
        </w:rPr>
        <w:t>Levering, implementatie en onderhoud van plannings</w:t>
      </w:r>
      <w:r w:rsidR="00010404">
        <w:rPr>
          <w:sz w:val="48"/>
          <w:szCs w:val="48"/>
        </w:rPr>
        <w:t>-</w:t>
      </w:r>
      <w:r>
        <w:rPr>
          <w:sz w:val="48"/>
          <w:szCs w:val="48"/>
        </w:rPr>
        <w:t xml:space="preserve"> en begrotingssoftware</w:t>
      </w:r>
    </w:p>
    <w:p w14:paraId="68109542" w14:textId="4BCC491A" w:rsidR="006126F9" w:rsidRDefault="006126F9" w:rsidP="00D92388">
      <w:pPr>
        <w:pStyle w:val="Kop3"/>
        <w:spacing w:before="0" w:line="288" w:lineRule="auto"/>
        <w:rPr>
          <w:rFonts w:ascii="Arial" w:hAnsi="Arial" w:cs="Arial"/>
          <w:i/>
          <w:color w:val="auto"/>
          <w:sz w:val="40"/>
          <w:szCs w:val="40"/>
        </w:rPr>
      </w:pPr>
    </w:p>
    <w:p w14:paraId="593F37D3" w14:textId="2DAF8860" w:rsidR="007957E6" w:rsidRPr="00D92388" w:rsidRDefault="00D92388" w:rsidP="00D92388">
      <w:pPr>
        <w:pStyle w:val="Kop3"/>
        <w:spacing w:before="0" w:line="288" w:lineRule="auto"/>
        <w:rPr>
          <w:rFonts w:ascii="Arial" w:hAnsi="Arial" w:cs="Arial"/>
          <w:color w:val="auto"/>
          <w:sz w:val="32"/>
          <w:szCs w:val="32"/>
        </w:rPr>
      </w:pPr>
      <w:r w:rsidRPr="00D92388">
        <w:rPr>
          <w:rFonts w:ascii="Arial" w:hAnsi="Arial" w:cs="Arial"/>
          <w:i/>
          <w:color w:val="auto"/>
          <w:sz w:val="32"/>
          <w:szCs w:val="32"/>
        </w:rPr>
        <w:t xml:space="preserve">Formulier C </w:t>
      </w:r>
      <w:r w:rsidR="00D84189">
        <w:rPr>
          <w:rFonts w:ascii="Arial" w:hAnsi="Arial" w:cs="Arial"/>
          <w:i/>
          <w:color w:val="auto"/>
          <w:sz w:val="32"/>
          <w:szCs w:val="32"/>
        </w:rPr>
        <w:t>Akkoordverklaring</w:t>
      </w:r>
      <w:r w:rsidRPr="00D92388">
        <w:rPr>
          <w:rFonts w:ascii="Arial" w:hAnsi="Arial" w:cs="Arial"/>
          <w:i/>
          <w:color w:val="auto"/>
          <w:sz w:val="32"/>
          <w:szCs w:val="32"/>
        </w:rPr>
        <w:t xml:space="preserve"> </w:t>
      </w:r>
      <w:r w:rsidR="00C70BDC" w:rsidRPr="00D92388">
        <w:rPr>
          <w:rFonts w:ascii="Arial" w:hAnsi="Arial" w:cs="Arial"/>
          <w:i/>
          <w:color w:val="auto"/>
          <w:sz w:val="32"/>
          <w:szCs w:val="32"/>
        </w:rPr>
        <w:t xml:space="preserve">Programma van Eisen </w:t>
      </w:r>
    </w:p>
    <w:p w14:paraId="694D79A2" w14:textId="77777777" w:rsidR="007957E6" w:rsidRDefault="007957E6" w:rsidP="007957E6">
      <w:pPr>
        <w:pStyle w:val="Kop3"/>
        <w:spacing w:before="0" w:line="288" w:lineRule="auto"/>
        <w:jc w:val="center"/>
        <w:rPr>
          <w:rFonts w:ascii="Arial" w:hAnsi="Arial" w:cs="Arial"/>
          <w:b w:val="0"/>
          <w:i/>
          <w:sz w:val="20"/>
          <w:szCs w:val="20"/>
        </w:rPr>
      </w:pPr>
    </w:p>
    <w:p w14:paraId="77E727CF" w14:textId="06433492" w:rsidR="00E628CA" w:rsidRDefault="00E628CA" w:rsidP="00E628CA">
      <w:pPr>
        <w:tabs>
          <w:tab w:val="left" w:pos="1985"/>
        </w:tabs>
        <w:spacing w:line="288" w:lineRule="auto"/>
        <w:ind w:left="1985"/>
        <w:rPr>
          <w:rFonts w:ascii="Arial" w:hAnsi="Arial" w:cs="Arial"/>
          <w:sz w:val="20"/>
          <w:szCs w:val="20"/>
        </w:rPr>
      </w:pPr>
    </w:p>
    <w:p w14:paraId="680FC5BA" w14:textId="7A97BEF0" w:rsidR="00D92388" w:rsidRDefault="000F1A2E" w:rsidP="00E628CA">
      <w:pPr>
        <w:tabs>
          <w:tab w:val="left" w:pos="1985"/>
        </w:tabs>
        <w:spacing w:line="288" w:lineRule="auto"/>
        <w:ind w:left="1985"/>
        <w:rPr>
          <w:rFonts w:ascii="Arial" w:hAnsi="Arial" w:cs="Arial"/>
          <w:sz w:val="20"/>
          <w:szCs w:val="20"/>
        </w:rPr>
      </w:pPr>
      <w:r>
        <w:rPr>
          <w:rFonts w:ascii="Arial" w:hAnsi="Arial" w:cs="Arial"/>
          <w:noProof/>
          <w:sz w:val="20"/>
          <w:szCs w:val="20"/>
        </w:rPr>
        <w:drawing>
          <wp:inline distT="0" distB="0" distL="0" distR="0" wp14:anchorId="664E8A46" wp14:editId="0103671F">
            <wp:extent cx="3926205" cy="1115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6205" cy="1115695"/>
                    </a:xfrm>
                    <a:prstGeom prst="rect">
                      <a:avLst/>
                    </a:prstGeom>
                    <a:noFill/>
                  </pic:spPr>
                </pic:pic>
              </a:graphicData>
            </a:graphic>
          </wp:inline>
        </w:drawing>
      </w:r>
    </w:p>
    <w:p w14:paraId="5D71B34A" w14:textId="771D458E" w:rsidR="00D92388" w:rsidRDefault="00D92388" w:rsidP="00E628CA">
      <w:pPr>
        <w:tabs>
          <w:tab w:val="left" w:pos="1985"/>
        </w:tabs>
        <w:spacing w:line="288" w:lineRule="auto"/>
        <w:ind w:left="1985"/>
        <w:rPr>
          <w:rFonts w:ascii="Arial" w:hAnsi="Arial" w:cs="Arial"/>
          <w:sz w:val="20"/>
          <w:szCs w:val="20"/>
        </w:rPr>
      </w:pPr>
    </w:p>
    <w:p w14:paraId="581C061C" w14:textId="77777777" w:rsidR="00D92388" w:rsidRPr="00DD3DFA" w:rsidRDefault="00D92388" w:rsidP="00D92388">
      <w:pPr>
        <w:pStyle w:val="Tabelnormaal"/>
        <w:spacing w:after="0"/>
        <w:jc w:val="left"/>
        <w:rPr>
          <w:rFonts w:ascii="Corbel" w:hAnsi="Corbel" w:cs="Times New Roman"/>
          <w:b/>
          <w:color w:val="auto"/>
          <w:sz w:val="36"/>
          <w:szCs w:val="36"/>
        </w:rPr>
      </w:pPr>
    </w:p>
    <w:p w14:paraId="5204E4C9" w14:textId="7777777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r w:rsidRPr="007C74F0">
        <w:rPr>
          <w:rFonts w:ascii="Corbel" w:hAnsi="Corbel" w:cs="Times New Roman"/>
          <w:b/>
          <w:color w:val="auto"/>
          <w:sz w:val="24"/>
          <w:szCs w:val="24"/>
        </w:rPr>
        <w:t>Deze verklaring dient door de Inschrijver naar waarheid te worden ingevuld en dient te worden ondertekend.</w:t>
      </w:r>
    </w:p>
    <w:p w14:paraId="20C9CF09" w14:textId="7777777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p>
    <w:p w14:paraId="791841D7" w14:textId="77777777" w:rsidR="00D92388" w:rsidRPr="007C74F0" w:rsidRDefault="00D92388" w:rsidP="00D92388">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Hiermee verklaart Inschrijver ondubbelzinnig met de strekking van het antwoord “JA” te voldoen aan de gestelde </w:t>
      </w:r>
      <w:proofErr w:type="spellStart"/>
      <w:r w:rsidRPr="007C74F0">
        <w:rPr>
          <w:rFonts w:ascii="Corbel" w:hAnsi="Corbel" w:cs="Times New Roman"/>
          <w:b/>
          <w:color w:val="auto"/>
          <w:sz w:val="24"/>
          <w:szCs w:val="24"/>
        </w:rPr>
        <w:t>Minimum-eisen</w:t>
      </w:r>
      <w:proofErr w:type="spellEnd"/>
      <w:r w:rsidRPr="007C74F0">
        <w:rPr>
          <w:rFonts w:ascii="Corbel" w:hAnsi="Corbel" w:cs="Times New Roman"/>
          <w:b/>
          <w:color w:val="auto"/>
          <w:sz w:val="24"/>
          <w:szCs w:val="24"/>
        </w:rPr>
        <w:t xml:space="preserve"> </w:t>
      </w:r>
    </w:p>
    <w:p w14:paraId="32A2D070" w14:textId="77777777" w:rsidR="00D92388" w:rsidRPr="00DD3DFA" w:rsidRDefault="00D92388" w:rsidP="00D92388">
      <w:pPr>
        <w:pStyle w:val="Tabelnormaal"/>
        <w:spacing w:after="0"/>
        <w:jc w:val="left"/>
        <w:rPr>
          <w:rFonts w:ascii="Corbel" w:hAnsi="Corbel" w:cs="Times New Roman"/>
          <w:b/>
          <w:color w:val="auto"/>
          <w:sz w:val="36"/>
          <w:szCs w:val="36"/>
        </w:rPr>
      </w:pPr>
    </w:p>
    <w:bookmarkEnd w:id="0"/>
    <w:p w14:paraId="4B917BCB" w14:textId="77777777" w:rsidR="007957E6" w:rsidRDefault="007957E6" w:rsidP="007957E6"/>
    <w:p w14:paraId="41094205" w14:textId="77777777" w:rsidR="00984C8E" w:rsidRDefault="00984C8E" w:rsidP="00984C8E">
      <w:pPr>
        <w:spacing w:after="200" w:line="276" w:lineRule="auto"/>
        <w:rPr>
          <w:rFonts w:cs="Arial"/>
          <w:sz w:val="20"/>
        </w:rPr>
      </w:pPr>
    </w:p>
    <w:p w14:paraId="1154DA2E" w14:textId="77777777" w:rsidR="00DE55A8" w:rsidRDefault="00DE55A8" w:rsidP="00DE55A8">
      <w:pPr>
        <w:rPr>
          <w:sz w:val="28"/>
          <w:szCs w:val="28"/>
        </w:rPr>
      </w:pPr>
    </w:p>
    <w:p w14:paraId="35B6D856" w14:textId="77777777" w:rsidR="00984C8E" w:rsidRDefault="00984C8E">
      <w:r>
        <w:br w:type="page"/>
      </w:r>
    </w:p>
    <w:tbl>
      <w:tblPr>
        <w:tblStyle w:val="Tabelraster"/>
        <w:tblW w:w="9062" w:type="dxa"/>
        <w:tblLook w:val="04A0" w:firstRow="1" w:lastRow="0" w:firstColumn="1" w:lastColumn="0" w:noHBand="0" w:noVBand="1"/>
      </w:tblPr>
      <w:tblGrid>
        <w:gridCol w:w="704"/>
        <w:gridCol w:w="7519"/>
        <w:gridCol w:w="839"/>
      </w:tblGrid>
      <w:tr w:rsidR="000F1A2E" w:rsidRPr="00C457BC" w14:paraId="60CA5EE8" w14:textId="543776BE" w:rsidTr="000F1A2E">
        <w:tc>
          <w:tcPr>
            <w:tcW w:w="704" w:type="dxa"/>
            <w:shd w:val="clear" w:color="auto" w:fill="002060"/>
          </w:tcPr>
          <w:p w14:paraId="2FBB6D3D" w14:textId="6BA9EB0A" w:rsidR="000F1A2E" w:rsidRPr="00C457BC" w:rsidRDefault="000F1A2E" w:rsidP="00C457BC">
            <w:pPr>
              <w:rPr>
                <w:rFonts w:ascii="Arial" w:hAnsi="Arial" w:cs="Arial"/>
                <w:b/>
                <w:sz w:val="20"/>
                <w:szCs w:val="20"/>
              </w:rPr>
            </w:pPr>
            <w:r w:rsidRPr="00C457BC">
              <w:rPr>
                <w:rFonts w:ascii="Arial" w:hAnsi="Arial" w:cs="Arial"/>
                <w:b/>
                <w:sz w:val="20"/>
                <w:szCs w:val="20"/>
              </w:rPr>
              <w:lastRenderedPageBreak/>
              <w:t xml:space="preserve">Nr. </w:t>
            </w:r>
          </w:p>
        </w:tc>
        <w:tc>
          <w:tcPr>
            <w:tcW w:w="7519" w:type="dxa"/>
            <w:shd w:val="clear" w:color="auto" w:fill="002060"/>
          </w:tcPr>
          <w:p w14:paraId="445A8C6F" w14:textId="77777777" w:rsidR="000F1A2E" w:rsidRPr="00C457BC" w:rsidRDefault="000F1A2E" w:rsidP="00C457BC">
            <w:pPr>
              <w:rPr>
                <w:rFonts w:ascii="Arial" w:hAnsi="Arial" w:cs="Arial"/>
                <w:b/>
                <w:sz w:val="20"/>
                <w:szCs w:val="20"/>
              </w:rPr>
            </w:pPr>
            <w:r w:rsidRPr="00C457BC">
              <w:rPr>
                <w:rFonts w:ascii="Arial" w:hAnsi="Arial" w:cs="Arial"/>
                <w:b/>
                <w:sz w:val="20"/>
                <w:szCs w:val="20"/>
              </w:rPr>
              <w:t xml:space="preserve">Algemene Eisen </w:t>
            </w:r>
          </w:p>
        </w:tc>
        <w:tc>
          <w:tcPr>
            <w:tcW w:w="839" w:type="dxa"/>
            <w:shd w:val="clear" w:color="auto" w:fill="002060"/>
          </w:tcPr>
          <w:p w14:paraId="6ED334D5" w14:textId="183C4ADB" w:rsidR="000F1A2E" w:rsidRPr="00C457BC" w:rsidRDefault="000F1A2E" w:rsidP="00C457BC">
            <w:pPr>
              <w:rPr>
                <w:rFonts w:ascii="Arial" w:hAnsi="Arial" w:cs="Arial"/>
                <w:b/>
                <w:sz w:val="20"/>
                <w:szCs w:val="20"/>
              </w:rPr>
            </w:pPr>
            <w:r w:rsidRPr="00C457BC">
              <w:rPr>
                <w:rFonts w:ascii="Arial" w:hAnsi="Arial" w:cs="Arial"/>
                <w:b/>
                <w:sz w:val="20"/>
                <w:szCs w:val="20"/>
              </w:rPr>
              <w:t>Fase</w:t>
            </w:r>
          </w:p>
        </w:tc>
      </w:tr>
      <w:tr w:rsidR="000F1A2E" w:rsidRPr="00C457BC" w14:paraId="1A73F6AC" w14:textId="379EB91B" w:rsidTr="000F1A2E">
        <w:tc>
          <w:tcPr>
            <w:tcW w:w="704" w:type="dxa"/>
          </w:tcPr>
          <w:p w14:paraId="4EA7C94A" w14:textId="447967F7" w:rsidR="000F1A2E" w:rsidRPr="00C457BC" w:rsidRDefault="000F1A2E" w:rsidP="00C457BC">
            <w:pPr>
              <w:rPr>
                <w:rFonts w:ascii="Arial" w:hAnsi="Arial" w:cs="Arial"/>
                <w:sz w:val="20"/>
                <w:szCs w:val="20"/>
              </w:rPr>
            </w:pPr>
            <w:r w:rsidRPr="00C457BC">
              <w:rPr>
                <w:rFonts w:ascii="Arial" w:hAnsi="Arial" w:cs="Arial"/>
                <w:sz w:val="20"/>
                <w:szCs w:val="20"/>
              </w:rPr>
              <w:t>1.1</w:t>
            </w:r>
          </w:p>
        </w:tc>
        <w:tc>
          <w:tcPr>
            <w:tcW w:w="7519" w:type="dxa"/>
          </w:tcPr>
          <w:p w14:paraId="46AF55C8" w14:textId="77777777" w:rsidR="000F1A2E" w:rsidRPr="00C457BC" w:rsidRDefault="000F1A2E" w:rsidP="00C457BC">
            <w:pPr>
              <w:rPr>
                <w:rFonts w:ascii="Arial" w:hAnsi="Arial" w:cs="Arial"/>
                <w:b/>
                <w:bCs/>
                <w:sz w:val="20"/>
                <w:szCs w:val="20"/>
              </w:rPr>
            </w:pPr>
            <w:r w:rsidRPr="00C457BC">
              <w:rPr>
                <w:rFonts w:ascii="Arial" w:hAnsi="Arial" w:cs="Arial"/>
                <w:b/>
                <w:bCs/>
                <w:sz w:val="20"/>
                <w:szCs w:val="20"/>
              </w:rPr>
              <w:t xml:space="preserve">Driver </w:t>
            </w:r>
            <w:proofErr w:type="spellStart"/>
            <w:r w:rsidRPr="00C457BC">
              <w:rPr>
                <w:rFonts w:ascii="Arial" w:hAnsi="Arial" w:cs="Arial"/>
                <w:b/>
                <w:bCs/>
                <w:sz w:val="20"/>
                <w:szCs w:val="20"/>
              </w:rPr>
              <w:t>based</w:t>
            </w:r>
            <w:proofErr w:type="spellEnd"/>
            <w:r w:rsidRPr="00C457BC">
              <w:rPr>
                <w:rFonts w:ascii="Arial" w:hAnsi="Arial" w:cs="Arial"/>
                <w:b/>
                <w:bCs/>
                <w:sz w:val="20"/>
                <w:szCs w:val="20"/>
              </w:rPr>
              <w:t xml:space="preserve"> plannen </w:t>
            </w:r>
          </w:p>
          <w:p w14:paraId="613B376E" w14:textId="1E4C37D8" w:rsidR="000F1A2E" w:rsidRPr="00C457BC" w:rsidRDefault="000F1A2E" w:rsidP="00C457BC">
            <w:pPr>
              <w:pStyle w:val="Lijstalinea"/>
              <w:numPr>
                <w:ilvl w:val="0"/>
                <w:numId w:val="2"/>
              </w:numPr>
              <w:ind w:left="42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ondersteunt het plannen op basis van key drivers/parameters/ kengetallen</w:t>
            </w:r>
            <w:r w:rsidR="00CE5267" w:rsidRPr="00C457BC">
              <w:rPr>
                <w:rFonts w:ascii="Arial" w:hAnsi="Arial" w:cs="Arial"/>
                <w:sz w:val="20"/>
                <w:szCs w:val="20"/>
              </w:rPr>
              <w:t xml:space="preserve"> </w:t>
            </w:r>
            <w:r w:rsidRPr="00C457BC">
              <w:rPr>
                <w:rFonts w:ascii="Arial" w:hAnsi="Arial" w:cs="Arial"/>
                <w:sz w:val="20"/>
                <w:szCs w:val="20"/>
              </w:rPr>
              <w:t>voor de meerjarenbegroting</w:t>
            </w:r>
            <w:r w:rsidR="00CE5267" w:rsidRPr="00C457BC">
              <w:rPr>
                <w:rFonts w:ascii="Arial" w:hAnsi="Arial" w:cs="Arial"/>
                <w:sz w:val="20"/>
                <w:szCs w:val="20"/>
              </w:rPr>
              <w:t xml:space="preserve">. </w:t>
            </w:r>
          </w:p>
          <w:p w14:paraId="37CA5213" w14:textId="670488CA" w:rsidR="000F1A2E" w:rsidRPr="00C457BC" w:rsidRDefault="000F1A2E" w:rsidP="00C457BC">
            <w:pPr>
              <w:pStyle w:val="Lijstalinea"/>
              <w:numPr>
                <w:ilvl w:val="0"/>
                <w:numId w:val="2"/>
              </w:numPr>
              <w:ind w:left="420"/>
              <w:rPr>
                <w:rFonts w:ascii="Arial" w:hAnsi="Arial" w:cs="Arial"/>
                <w:sz w:val="20"/>
                <w:szCs w:val="20"/>
              </w:rPr>
            </w:pPr>
            <w:r w:rsidRPr="00C457BC">
              <w:rPr>
                <w:rFonts w:ascii="Arial" w:hAnsi="Arial" w:cs="Arial"/>
                <w:sz w:val="20"/>
                <w:szCs w:val="20"/>
              </w:rPr>
              <w:t xml:space="preserve">De output van de key driver-planning is verwerkbaar conform de overige/handmatige invoer van de begrotingen. Op basis van de ingevoerde key drivers en rekenregels worden de output uitgerekend, opgeslagen en verwerkt in de begrotingen. De berekende output is een integraal onderdeel van de opgestelde planning en is te gebruiken in alle beschikbare data analyses en rapportages (zie analyses en rapportages). </w:t>
            </w:r>
            <w:r w:rsidR="00AF17F2" w:rsidRPr="00C457BC">
              <w:rPr>
                <w:rFonts w:ascii="Arial" w:hAnsi="Arial" w:cs="Arial"/>
                <w:sz w:val="20"/>
                <w:szCs w:val="20"/>
              </w:rPr>
              <w:t xml:space="preserve">Voorbeelden van doorrekenen </w:t>
            </w:r>
            <w:proofErr w:type="spellStart"/>
            <w:r w:rsidR="00AF17F2" w:rsidRPr="00C457BC">
              <w:rPr>
                <w:rFonts w:ascii="Arial" w:hAnsi="Arial" w:cs="Arial"/>
                <w:sz w:val="20"/>
                <w:szCs w:val="20"/>
              </w:rPr>
              <w:t>obv</w:t>
            </w:r>
            <w:proofErr w:type="spellEnd"/>
            <w:r w:rsidR="00AF17F2" w:rsidRPr="00C457BC">
              <w:rPr>
                <w:rFonts w:ascii="Arial" w:hAnsi="Arial" w:cs="Arial"/>
                <w:sz w:val="20"/>
                <w:szCs w:val="20"/>
              </w:rPr>
              <w:t xml:space="preserve"> </w:t>
            </w:r>
            <w:proofErr w:type="spellStart"/>
            <w:r w:rsidR="00AF17F2" w:rsidRPr="00C457BC">
              <w:rPr>
                <w:rFonts w:ascii="Arial" w:hAnsi="Arial" w:cs="Arial"/>
                <w:sz w:val="20"/>
                <w:szCs w:val="20"/>
              </w:rPr>
              <w:t>key</w:t>
            </w:r>
            <w:proofErr w:type="spellEnd"/>
            <w:r w:rsidR="00AF17F2" w:rsidRPr="00C457BC">
              <w:rPr>
                <w:rFonts w:ascii="Arial" w:hAnsi="Arial" w:cs="Arial"/>
                <w:sz w:val="20"/>
                <w:szCs w:val="20"/>
              </w:rPr>
              <w:t xml:space="preserve"> drivers zijn: het aantal (type) studenten voor de bepaling van de bekostiging, het aantal (type) studenten per docent voor de berekening van de benodigde docent fte's, de gemiddelde loonlasten per fte voor de berekening van de totale loonlasten op basis van de ingevoerde of berekende fte.</w:t>
            </w:r>
          </w:p>
          <w:p w14:paraId="67BB77F2" w14:textId="7A3A690A" w:rsidR="000F1A2E" w:rsidRPr="00C457BC" w:rsidRDefault="000F1A2E" w:rsidP="00C457BC">
            <w:pPr>
              <w:pStyle w:val="Lijstalinea"/>
              <w:numPr>
                <w:ilvl w:val="0"/>
                <w:numId w:val="2"/>
              </w:numPr>
              <w:ind w:left="420"/>
              <w:rPr>
                <w:rFonts w:ascii="Arial" w:hAnsi="Arial" w:cs="Arial"/>
                <w:sz w:val="20"/>
                <w:szCs w:val="20"/>
              </w:rPr>
            </w:pPr>
            <w:r w:rsidRPr="00C457BC">
              <w:rPr>
                <w:rFonts w:ascii="Arial" w:hAnsi="Arial" w:cs="Arial"/>
                <w:sz w:val="20"/>
                <w:szCs w:val="20"/>
              </w:rPr>
              <w:t xml:space="preserve">De key-drivers </w:t>
            </w:r>
            <w:r w:rsidR="00AF17F2" w:rsidRPr="00C457BC">
              <w:rPr>
                <w:rFonts w:ascii="Arial" w:hAnsi="Arial" w:cs="Arial"/>
                <w:sz w:val="20"/>
                <w:szCs w:val="20"/>
              </w:rPr>
              <w:t xml:space="preserve">worden </w:t>
            </w:r>
            <w:r w:rsidRPr="00C457BC">
              <w:rPr>
                <w:rFonts w:ascii="Arial" w:hAnsi="Arial" w:cs="Arial"/>
                <w:sz w:val="20"/>
                <w:szCs w:val="20"/>
              </w:rPr>
              <w:t xml:space="preserve">gedefinieerd op centraal niveau (als voorgeschreven planningswijze voor de gehele organisatie). </w:t>
            </w:r>
          </w:p>
          <w:p w14:paraId="1DF55EF9" w14:textId="04CC1625" w:rsidR="000F1A2E" w:rsidRPr="00C457BC" w:rsidRDefault="000F1A2E" w:rsidP="00C457BC">
            <w:pPr>
              <w:pStyle w:val="Lijstalinea"/>
              <w:numPr>
                <w:ilvl w:val="0"/>
                <w:numId w:val="2"/>
              </w:numPr>
              <w:ind w:left="420"/>
              <w:rPr>
                <w:rFonts w:ascii="Arial" w:hAnsi="Arial" w:cs="Arial"/>
                <w:sz w:val="20"/>
                <w:szCs w:val="20"/>
              </w:rPr>
            </w:pPr>
            <w:r w:rsidRPr="00C457BC">
              <w:rPr>
                <w:rFonts w:ascii="Arial" w:hAnsi="Arial" w:cs="Arial"/>
                <w:sz w:val="20"/>
                <w:szCs w:val="20"/>
              </w:rPr>
              <w:t>Ook kunnen De decentrale toepassing van key drivers betreft fase 2.</w:t>
            </w:r>
          </w:p>
          <w:p w14:paraId="15E20203" w14:textId="074BF5AA" w:rsidR="000F1A2E" w:rsidRPr="00C457BC" w:rsidRDefault="000F1A2E" w:rsidP="00C457BC">
            <w:pPr>
              <w:pStyle w:val="Lijstalinea"/>
              <w:numPr>
                <w:ilvl w:val="0"/>
                <w:numId w:val="2"/>
              </w:numPr>
              <w:ind w:left="420"/>
              <w:rPr>
                <w:rFonts w:ascii="Arial" w:hAnsi="Arial" w:cs="Arial"/>
                <w:sz w:val="20"/>
                <w:szCs w:val="20"/>
              </w:rPr>
            </w:pPr>
            <w:r w:rsidRPr="00C457BC">
              <w:rPr>
                <w:rFonts w:ascii="Arial" w:hAnsi="Arial" w:cs="Arial"/>
                <w:sz w:val="20"/>
                <w:szCs w:val="20"/>
              </w:rPr>
              <w:t xml:space="preserve">Het aantal te definiëren key drivers/kengetallen is in de basis niet gelimiteerd. </w:t>
            </w:r>
          </w:p>
        </w:tc>
        <w:tc>
          <w:tcPr>
            <w:tcW w:w="839" w:type="dxa"/>
          </w:tcPr>
          <w:p w14:paraId="5F2FFFAC" w14:textId="74DE04BF" w:rsidR="000F1A2E" w:rsidRPr="00C457BC" w:rsidRDefault="000F1A2E" w:rsidP="00C457BC">
            <w:pPr>
              <w:rPr>
                <w:rFonts w:ascii="Arial" w:hAnsi="Arial" w:cs="Arial"/>
                <w:sz w:val="20"/>
                <w:szCs w:val="20"/>
              </w:rPr>
            </w:pPr>
            <w:r w:rsidRPr="00C457BC">
              <w:rPr>
                <w:rFonts w:ascii="Arial" w:hAnsi="Arial" w:cs="Arial"/>
                <w:sz w:val="20"/>
                <w:szCs w:val="20"/>
              </w:rPr>
              <w:t xml:space="preserve">1 </w:t>
            </w:r>
          </w:p>
        </w:tc>
      </w:tr>
      <w:tr w:rsidR="00CE5267" w:rsidRPr="00C457BC" w14:paraId="7F832639" w14:textId="77777777" w:rsidTr="000F1A2E">
        <w:tc>
          <w:tcPr>
            <w:tcW w:w="704" w:type="dxa"/>
          </w:tcPr>
          <w:p w14:paraId="40959F2E" w14:textId="671DCF89" w:rsidR="00CE5267" w:rsidRPr="00C457BC" w:rsidRDefault="00CE5267" w:rsidP="00C457BC">
            <w:pPr>
              <w:rPr>
                <w:rFonts w:ascii="Arial" w:hAnsi="Arial" w:cs="Arial"/>
                <w:sz w:val="20"/>
                <w:szCs w:val="20"/>
              </w:rPr>
            </w:pPr>
            <w:r w:rsidRPr="00C457BC">
              <w:rPr>
                <w:rFonts w:ascii="Arial" w:hAnsi="Arial" w:cs="Arial"/>
                <w:sz w:val="20"/>
                <w:szCs w:val="20"/>
              </w:rPr>
              <w:t>1.2</w:t>
            </w:r>
          </w:p>
        </w:tc>
        <w:tc>
          <w:tcPr>
            <w:tcW w:w="7519" w:type="dxa"/>
          </w:tcPr>
          <w:p w14:paraId="5734F031" w14:textId="77777777" w:rsidR="00CE5267" w:rsidRPr="00C457BC" w:rsidRDefault="00CE5267" w:rsidP="00C457BC">
            <w:pPr>
              <w:rPr>
                <w:rFonts w:ascii="Arial" w:hAnsi="Arial" w:cs="Arial"/>
                <w:b/>
                <w:bCs/>
                <w:sz w:val="20"/>
                <w:szCs w:val="20"/>
              </w:rPr>
            </w:pPr>
            <w:r w:rsidRPr="00C457BC">
              <w:rPr>
                <w:rFonts w:ascii="Arial" w:hAnsi="Arial" w:cs="Arial"/>
                <w:b/>
                <w:bCs/>
                <w:sz w:val="20"/>
                <w:szCs w:val="20"/>
              </w:rPr>
              <w:t xml:space="preserve">Driver </w:t>
            </w:r>
            <w:proofErr w:type="spellStart"/>
            <w:r w:rsidRPr="00C457BC">
              <w:rPr>
                <w:rFonts w:ascii="Arial" w:hAnsi="Arial" w:cs="Arial"/>
                <w:b/>
                <w:bCs/>
                <w:sz w:val="20"/>
                <w:szCs w:val="20"/>
              </w:rPr>
              <w:t>based</w:t>
            </w:r>
            <w:proofErr w:type="spellEnd"/>
            <w:r w:rsidRPr="00C457BC">
              <w:rPr>
                <w:rFonts w:ascii="Arial" w:hAnsi="Arial" w:cs="Arial"/>
                <w:b/>
                <w:bCs/>
                <w:sz w:val="20"/>
                <w:szCs w:val="20"/>
              </w:rPr>
              <w:t xml:space="preserve"> plannen</w:t>
            </w:r>
          </w:p>
          <w:p w14:paraId="275BE20D" w14:textId="42CA8E9D" w:rsidR="00CE5267" w:rsidRPr="00C457BC" w:rsidRDefault="00CE5267" w:rsidP="00C457BC">
            <w:pPr>
              <w:pStyle w:val="Lijstalinea"/>
              <w:numPr>
                <w:ilvl w:val="0"/>
                <w:numId w:val="34"/>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ondersteunt het plannen op basis van key drivers/parameters/ kengetallen voor de </w:t>
            </w:r>
            <w:r w:rsidRPr="00C457BC">
              <w:rPr>
                <w:rFonts w:ascii="Arial" w:hAnsi="Arial" w:cs="Arial"/>
                <w:i/>
                <w:iCs/>
                <w:sz w:val="20"/>
                <w:szCs w:val="20"/>
              </w:rPr>
              <w:t>jaarbegroting</w:t>
            </w:r>
            <w:r w:rsidRPr="00C457BC">
              <w:rPr>
                <w:rFonts w:ascii="Arial" w:hAnsi="Arial" w:cs="Arial"/>
                <w:sz w:val="20"/>
                <w:szCs w:val="20"/>
              </w:rPr>
              <w:t xml:space="preserve"> en </w:t>
            </w:r>
            <w:r w:rsidRPr="00C457BC">
              <w:rPr>
                <w:rFonts w:ascii="Arial" w:hAnsi="Arial" w:cs="Arial"/>
                <w:i/>
                <w:iCs/>
                <w:sz w:val="20"/>
                <w:szCs w:val="20"/>
              </w:rPr>
              <w:t>prognose</w:t>
            </w:r>
            <w:r w:rsidRPr="00C457BC">
              <w:rPr>
                <w:rFonts w:ascii="Arial" w:hAnsi="Arial" w:cs="Arial"/>
                <w:sz w:val="20"/>
                <w:szCs w:val="20"/>
              </w:rPr>
              <w:t>.</w:t>
            </w:r>
          </w:p>
          <w:p w14:paraId="47086F7F" w14:textId="1305434E" w:rsidR="00CE5267" w:rsidRPr="00C457BC" w:rsidRDefault="00AF17F2" w:rsidP="00C457BC">
            <w:pPr>
              <w:pStyle w:val="Lijstalinea"/>
              <w:numPr>
                <w:ilvl w:val="0"/>
                <w:numId w:val="34"/>
              </w:numPr>
              <w:ind w:left="460"/>
              <w:rPr>
                <w:rFonts w:ascii="Arial" w:hAnsi="Arial" w:cs="Arial"/>
                <w:sz w:val="20"/>
                <w:szCs w:val="20"/>
              </w:rPr>
            </w:pPr>
            <w:r w:rsidRPr="00C457BC">
              <w:rPr>
                <w:rFonts w:ascii="Arial" w:hAnsi="Arial" w:cs="Arial"/>
                <w:sz w:val="20"/>
                <w:szCs w:val="20"/>
              </w:rPr>
              <w:t xml:space="preserve">De key drivers </w:t>
            </w:r>
            <w:r w:rsidR="00435220" w:rsidRPr="00C457BC">
              <w:rPr>
                <w:rFonts w:ascii="Arial" w:hAnsi="Arial" w:cs="Arial"/>
                <w:sz w:val="20"/>
                <w:szCs w:val="20"/>
              </w:rPr>
              <w:t xml:space="preserve">kunnen </w:t>
            </w:r>
            <w:r w:rsidRPr="00C457BC">
              <w:rPr>
                <w:rFonts w:ascii="Arial" w:hAnsi="Arial" w:cs="Arial"/>
                <w:sz w:val="20"/>
                <w:szCs w:val="20"/>
              </w:rPr>
              <w:t>worden gedefinieerd op decentraal niveau voor de planning van een organisatieonderdeel.</w:t>
            </w:r>
          </w:p>
        </w:tc>
        <w:tc>
          <w:tcPr>
            <w:tcW w:w="839" w:type="dxa"/>
          </w:tcPr>
          <w:p w14:paraId="29AA2611" w14:textId="63DB33D5" w:rsidR="00CE5267" w:rsidRPr="00C457BC" w:rsidRDefault="00CE5267" w:rsidP="00C457BC">
            <w:pPr>
              <w:rPr>
                <w:rFonts w:ascii="Arial" w:hAnsi="Arial" w:cs="Arial"/>
                <w:sz w:val="20"/>
                <w:szCs w:val="20"/>
              </w:rPr>
            </w:pPr>
            <w:r w:rsidRPr="00C457BC">
              <w:rPr>
                <w:rFonts w:ascii="Arial" w:hAnsi="Arial" w:cs="Arial"/>
                <w:sz w:val="20"/>
                <w:szCs w:val="20"/>
              </w:rPr>
              <w:t>2</w:t>
            </w:r>
          </w:p>
        </w:tc>
      </w:tr>
      <w:tr w:rsidR="000F1A2E" w:rsidRPr="00C457BC" w14:paraId="12555240" w14:textId="4F705289" w:rsidTr="000F1A2E">
        <w:tc>
          <w:tcPr>
            <w:tcW w:w="704" w:type="dxa"/>
          </w:tcPr>
          <w:p w14:paraId="6DCAE632" w14:textId="1AD3A087" w:rsidR="000F1A2E" w:rsidRPr="00C457BC" w:rsidRDefault="006D05B4" w:rsidP="00C457BC">
            <w:pPr>
              <w:rPr>
                <w:rFonts w:ascii="Arial" w:hAnsi="Arial" w:cs="Arial"/>
                <w:sz w:val="20"/>
                <w:szCs w:val="20"/>
              </w:rPr>
            </w:pPr>
            <w:r w:rsidRPr="00C457BC">
              <w:rPr>
                <w:rFonts w:ascii="Arial" w:hAnsi="Arial" w:cs="Arial"/>
                <w:sz w:val="20"/>
                <w:szCs w:val="20"/>
              </w:rPr>
              <w:t>1.</w:t>
            </w:r>
            <w:r w:rsidR="00AF17F2" w:rsidRPr="00C457BC">
              <w:rPr>
                <w:rFonts w:ascii="Arial" w:hAnsi="Arial" w:cs="Arial"/>
                <w:sz w:val="20"/>
                <w:szCs w:val="20"/>
              </w:rPr>
              <w:t>3</w:t>
            </w:r>
          </w:p>
        </w:tc>
        <w:tc>
          <w:tcPr>
            <w:tcW w:w="7519" w:type="dxa"/>
          </w:tcPr>
          <w:p w14:paraId="2F4E4395" w14:textId="77777777" w:rsidR="000F1A2E" w:rsidRPr="00C457BC" w:rsidRDefault="000F1A2E" w:rsidP="00C457BC">
            <w:pPr>
              <w:rPr>
                <w:rFonts w:ascii="Arial" w:hAnsi="Arial" w:cs="Arial"/>
                <w:b/>
                <w:bCs/>
                <w:sz w:val="20"/>
                <w:szCs w:val="20"/>
              </w:rPr>
            </w:pPr>
            <w:r w:rsidRPr="00C457BC">
              <w:rPr>
                <w:rFonts w:ascii="Arial" w:hAnsi="Arial" w:cs="Arial"/>
                <w:b/>
                <w:bCs/>
                <w:sz w:val="20"/>
                <w:szCs w:val="20"/>
              </w:rPr>
              <w:t>Periodicering</w:t>
            </w:r>
          </w:p>
          <w:p w14:paraId="1BEDF178" w14:textId="48C1A0DC" w:rsidR="000F1A2E" w:rsidRPr="00C457BC" w:rsidRDefault="006D05B4" w:rsidP="00C457BC">
            <w:pPr>
              <w:rPr>
                <w:rFonts w:ascii="Arial" w:hAnsi="Arial" w:cs="Arial"/>
                <w:b/>
                <w:bCs/>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begroten/prognosticeren op maandniveau te faciliteren binnen een kalenderjaar (jaarbegroting) en over meerdere jaren. </w:t>
            </w:r>
          </w:p>
        </w:tc>
        <w:tc>
          <w:tcPr>
            <w:tcW w:w="839" w:type="dxa"/>
          </w:tcPr>
          <w:p w14:paraId="231B1E93" w14:textId="4E9A9DA9" w:rsidR="000F1A2E" w:rsidRPr="00C457BC" w:rsidRDefault="006D05B4" w:rsidP="00C457BC">
            <w:pPr>
              <w:rPr>
                <w:rFonts w:ascii="Arial" w:hAnsi="Arial" w:cs="Arial"/>
                <w:sz w:val="20"/>
                <w:szCs w:val="20"/>
              </w:rPr>
            </w:pPr>
            <w:r w:rsidRPr="00C457BC">
              <w:rPr>
                <w:rFonts w:ascii="Arial" w:hAnsi="Arial" w:cs="Arial"/>
                <w:sz w:val="20"/>
                <w:szCs w:val="20"/>
              </w:rPr>
              <w:t>1</w:t>
            </w:r>
          </w:p>
        </w:tc>
      </w:tr>
      <w:tr w:rsidR="00AF17F2" w:rsidRPr="00C457BC" w14:paraId="5241F8F2" w14:textId="77777777" w:rsidTr="000F1A2E">
        <w:tc>
          <w:tcPr>
            <w:tcW w:w="704" w:type="dxa"/>
          </w:tcPr>
          <w:p w14:paraId="077534AE" w14:textId="7F3DB49B" w:rsidR="00AF17F2" w:rsidRPr="00C457BC" w:rsidRDefault="00AF17F2" w:rsidP="00C457BC">
            <w:pPr>
              <w:rPr>
                <w:rFonts w:ascii="Arial" w:hAnsi="Arial" w:cs="Arial"/>
                <w:sz w:val="20"/>
                <w:szCs w:val="20"/>
              </w:rPr>
            </w:pPr>
            <w:r w:rsidRPr="00C457BC">
              <w:rPr>
                <w:rFonts w:ascii="Arial" w:hAnsi="Arial" w:cs="Arial"/>
                <w:sz w:val="20"/>
                <w:szCs w:val="20"/>
              </w:rPr>
              <w:t>1.4</w:t>
            </w:r>
          </w:p>
        </w:tc>
        <w:tc>
          <w:tcPr>
            <w:tcW w:w="7519" w:type="dxa"/>
          </w:tcPr>
          <w:p w14:paraId="14CA7B14" w14:textId="77777777" w:rsidR="00AF17F2" w:rsidRPr="00C457BC" w:rsidRDefault="00AF17F2" w:rsidP="00C457BC">
            <w:pPr>
              <w:rPr>
                <w:rFonts w:ascii="Arial" w:hAnsi="Arial" w:cs="Arial"/>
                <w:b/>
                <w:bCs/>
                <w:sz w:val="20"/>
                <w:szCs w:val="20"/>
              </w:rPr>
            </w:pPr>
            <w:r w:rsidRPr="00C457BC">
              <w:rPr>
                <w:rFonts w:ascii="Arial" w:hAnsi="Arial" w:cs="Arial"/>
                <w:b/>
                <w:bCs/>
                <w:sz w:val="20"/>
                <w:szCs w:val="20"/>
              </w:rPr>
              <w:t>Periodicering</w:t>
            </w:r>
          </w:p>
          <w:p w14:paraId="3672A12C" w14:textId="01F67BA3" w:rsidR="00AF17F2" w:rsidRPr="00C457BC" w:rsidRDefault="00AF17F2" w:rsidP="00C457BC">
            <w:pPr>
              <w:rPr>
                <w:rFonts w:ascii="Arial" w:hAnsi="Arial" w:cs="Arial"/>
                <w:sz w:val="20"/>
                <w:szCs w:val="20"/>
              </w:rPr>
            </w:pPr>
            <w:r w:rsidRPr="00C457BC">
              <w:rPr>
                <w:rFonts w:ascii="Arial" w:hAnsi="Arial" w:cs="Arial"/>
                <w:sz w:val="20"/>
                <w:szCs w:val="20"/>
              </w:rPr>
              <w:t xml:space="preserve">Op basis van de maandfasering over meerdere jaren ondersteunt de </w:t>
            </w:r>
            <w:r w:rsidR="00335C3C" w:rsidRPr="00C457BC">
              <w:rPr>
                <w:rFonts w:ascii="Arial" w:hAnsi="Arial" w:cs="Arial"/>
                <w:sz w:val="20"/>
                <w:szCs w:val="20"/>
              </w:rPr>
              <w:t>oplossing</w:t>
            </w:r>
            <w:r w:rsidRPr="00C457BC">
              <w:rPr>
                <w:rFonts w:ascii="Arial" w:hAnsi="Arial" w:cs="Arial"/>
                <w:sz w:val="20"/>
                <w:szCs w:val="20"/>
              </w:rPr>
              <w:t xml:space="preserve"> tevens het plannen op kalenderjaar en schooljaar (omrekening tussen kalenderjaar en schooljaar wordt uitgevoerd door de </w:t>
            </w:r>
            <w:r w:rsidR="00335C3C" w:rsidRPr="00C457BC">
              <w:rPr>
                <w:rFonts w:ascii="Arial" w:hAnsi="Arial" w:cs="Arial"/>
                <w:sz w:val="20"/>
                <w:szCs w:val="20"/>
              </w:rPr>
              <w:t>oplossing</w:t>
            </w:r>
            <w:r w:rsidRPr="00C457BC">
              <w:rPr>
                <w:rFonts w:ascii="Arial" w:hAnsi="Arial" w:cs="Arial"/>
                <w:sz w:val="20"/>
                <w:szCs w:val="20"/>
              </w:rPr>
              <w:t>, op basis van de maandfasering van de invoer).</w:t>
            </w:r>
          </w:p>
        </w:tc>
        <w:tc>
          <w:tcPr>
            <w:tcW w:w="839" w:type="dxa"/>
          </w:tcPr>
          <w:p w14:paraId="669DE408" w14:textId="0D7E5FF8" w:rsidR="00AF17F2" w:rsidRPr="00C457BC" w:rsidRDefault="00AF17F2" w:rsidP="00C457BC">
            <w:pPr>
              <w:rPr>
                <w:rFonts w:ascii="Arial" w:hAnsi="Arial" w:cs="Arial"/>
                <w:sz w:val="20"/>
                <w:szCs w:val="20"/>
              </w:rPr>
            </w:pPr>
            <w:r w:rsidRPr="00C457BC">
              <w:rPr>
                <w:rFonts w:ascii="Arial" w:hAnsi="Arial" w:cs="Arial"/>
                <w:sz w:val="20"/>
                <w:szCs w:val="20"/>
              </w:rPr>
              <w:t>2</w:t>
            </w:r>
          </w:p>
        </w:tc>
      </w:tr>
      <w:tr w:rsidR="000F1A2E" w:rsidRPr="00C457BC" w14:paraId="171F2FAC" w14:textId="77777777" w:rsidTr="000F1A2E">
        <w:tc>
          <w:tcPr>
            <w:tcW w:w="704" w:type="dxa"/>
          </w:tcPr>
          <w:p w14:paraId="3A73D262" w14:textId="31EB1CB1" w:rsidR="000F1A2E" w:rsidRPr="00C457BC" w:rsidRDefault="006D05B4" w:rsidP="00C457BC">
            <w:pPr>
              <w:rPr>
                <w:rFonts w:ascii="Arial" w:hAnsi="Arial" w:cs="Arial"/>
                <w:sz w:val="20"/>
                <w:szCs w:val="20"/>
              </w:rPr>
            </w:pPr>
            <w:r w:rsidRPr="00C457BC">
              <w:rPr>
                <w:rFonts w:ascii="Arial" w:hAnsi="Arial" w:cs="Arial"/>
                <w:sz w:val="20"/>
                <w:szCs w:val="20"/>
              </w:rPr>
              <w:t>1.</w:t>
            </w:r>
            <w:r w:rsidR="00E368E4" w:rsidRPr="00C457BC">
              <w:rPr>
                <w:rFonts w:ascii="Arial" w:hAnsi="Arial" w:cs="Arial"/>
                <w:sz w:val="20"/>
                <w:szCs w:val="20"/>
              </w:rPr>
              <w:t>5</w:t>
            </w:r>
          </w:p>
        </w:tc>
        <w:tc>
          <w:tcPr>
            <w:tcW w:w="7519" w:type="dxa"/>
          </w:tcPr>
          <w:p w14:paraId="16A9711F" w14:textId="77777777" w:rsidR="006D05B4" w:rsidRPr="00C457BC" w:rsidRDefault="006D05B4" w:rsidP="00C457BC">
            <w:pPr>
              <w:rPr>
                <w:rFonts w:ascii="Arial" w:hAnsi="Arial" w:cs="Arial"/>
                <w:b/>
                <w:bCs/>
                <w:sz w:val="20"/>
                <w:szCs w:val="20"/>
              </w:rPr>
            </w:pPr>
            <w:r w:rsidRPr="00C457BC">
              <w:rPr>
                <w:rFonts w:ascii="Arial" w:hAnsi="Arial" w:cs="Arial"/>
                <w:b/>
                <w:bCs/>
                <w:sz w:val="20"/>
                <w:szCs w:val="20"/>
              </w:rPr>
              <w:t>Data dimensies</w:t>
            </w:r>
          </w:p>
          <w:p w14:paraId="4C594C9A" w14:textId="43F462B3" w:rsidR="006D05B4" w:rsidRPr="00C457BC" w:rsidRDefault="006D05B4" w:rsidP="00C457BC">
            <w:pPr>
              <w:pStyle w:val="Lijstalinea"/>
              <w:numPr>
                <w:ilvl w:val="0"/>
                <w:numId w:val="3"/>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uitgebreide organisatie dimensie te faciliteren (scholen / diensten / stichting / team / </w:t>
            </w:r>
            <w:proofErr w:type="spellStart"/>
            <w:r w:rsidRPr="00C457BC">
              <w:rPr>
                <w:rFonts w:ascii="Arial" w:hAnsi="Arial" w:cs="Arial"/>
                <w:sz w:val="20"/>
                <w:szCs w:val="20"/>
              </w:rPr>
              <w:t>etc</w:t>
            </w:r>
            <w:proofErr w:type="spellEnd"/>
            <w:r w:rsidRPr="00C457BC">
              <w:rPr>
                <w:rFonts w:ascii="Arial" w:hAnsi="Arial" w:cs="Arial"/>
                <w:sz w:val="20"/>
                <w:szCs w:val="20"/>
              </w:rPr>
              <w:t>).</w:t>
            </w:r>
          </w:p>
          <w:p w14:paraId="18DC8CEF" w14:textId="3EB422D7" w:rsidR="006D05B4" w:rsidRPr="00C457BC" w:rsidRDefault="006D05B4" w:rsidP="00C457BC">
            <w:pPr>
              <w:pStyle w:val="Lijstalinea"/>
              <w:numPr>
                <w:ilvl w:val="0"/>
                <w:numId w:val="3"/>
              </w:numPr>
              <w:ind w:left="460"/>
              <w:rPr>
                <w:rFonts w:ascii="Arial" w:hAnsi="Arial" w:cs="Arial"/>
                <w:sz w:val="20"/>
                <w:szCs w:val="20"/>
              </w:rPr>
            </w:pPr>
            <w:r w:rsidRPr="00C457BC">
              <w:rPr>
                <w:rFonts w:ascii="Arial" w:hAnsi="Arial" w:cs="Arial"/>
                <w:sz w:val="20"/>
                <w:szCs w:val="20"/>
              </w:rPr>
              <w:t xml:space="preserve">Ook faciliteert de </w:t>
            </w:r>
            <w:r w:rsidR="00335C3C" w:rsidRPr="00C457BC">
              <w:rPr>
                <w:rFonts w:ascii="Arial" w:hAnsi="Arial" w:cs="Arial"/>
                <w:sz w:val="20"/>
                <w:szCs w:val="20"/>
              </w:rPr>
              <w:t>oplossing</w:t>
            </w:r>
            <w:r w:rsidRPr="00C457BC">
              <w:rPr>
                <w:rFonts w:ascii="Arial" w:hAnsi="Arial" w:cs="Arial"/>
                <w:sz w:val="20"/>
                <w:szCs w:val="20"/>
              </w:rPr>
              <w:t xml:space="preserve"> de dimensies grootboekrekening en kostendrager (</w:t>
            </w:r>
            <w:proofErr w:type="spellStart"/>
            <w:r w:rsidRPr="00C457BC">
              <w:rPr>
                <w:rFonts w:ascii="Arial" w:hAnsi="Arial" w:cs="Arial"/>
                <w:sz w:val="20"/>
                <w:szCs w:val="20"/>
              </w:rPr>
              <w:t>tbv</w:t>
            </w:r>
            <w:proofErr w:type="spellEnd"/>
            <w:r w:rsidRPr="00C457BC">
              <w:rPr>
                <w:rFonts w:ascii="Arial" w:hAnsi="Arial" w:cs="Arial"/>
                <w:sz w:val="20"/>
                <w:szCs w:val="20"/>
              </w:rPr>
              <w:t xml:space="preserve"> subsidies en projecten, zie ook projectenplanning).</w:t>
            </w:r>
          </w:p>
          <w:p w14:paraId="60177BB9" w14:textId="43931E15" w:rsidR="006D05B4" w:rsidRPr="00C457BC" w:rsidRDefault="006D05B4" w:rsidP="00C457BC">
            <w:pPr>
              <w:pStyle w:val="Lijstalinea"/>
              <w:numPr>
                <w:ilvl w:val="0"/>
                <w:numId w:val="3"/>
              </w:numPr>
              <w:ind w:left="460"/>
              <w:rPr>
                <w:rFonts w:ascii="Arial" w:hAnsi="Arial" w:cs="Arial"/>
                <w:sz w:val="20"/>
                <w:szCs w:val="20"/>
              </w:rPr>
            </w:pPr>
            <w:r w:rsidRPr="00C457BC">
              <w:rPr>
                <w:rFonts w:ascii="Arial" w:hAnsi="Arial" w:cs="Arial"/>
                <w:sz w:val="20"/>
                <w:szCs w:val="20"/>
              </w:rPr>
              <w:t xml:space="preserve">Om beleidsrijk/thematisch te begroten dient de </w:t>
            </w:r>
            <w:r w:rsidR="00335C3C" w:rsidRPr="00C457BC">
              <w:rPr>
                <w:rFonts w:ascii="Arial" w:hAnsi="Arial" w:cs="Arial"/>
                <w:sz w:val="20"/>
                <w:szCs w:val="20"/>
              </w:rPr>
              <w:t>oplossing</w:t>
            </w:r>
            <w:r w:rsidRPr="00C457BC">
              <w:rPr>
                <w:rFonts w:ascii="Arial" w:hAnsi="Arial" w:cs="Arial"/>
                <w:sz w:val="20"/>
                <w:szCs w:val="20"/>
              </w:rPr>
              <w:t xml:space="preserve"> de dimensie Thema te ondersteunen naast grootboekrekening, kostensoort, kostenplaats, periode, </w:t>
            </w:r>
            <w:proofErr w:type="spellStart"/>
            <w:r w:rsidRPr="00C457BC">
              <w:rPr>
                <w:rFonts w:ascii="Arial" w:hAnsi="Arial" w:cs="Arial"/>
                <w:sz w:val="20"/>
                <w:szCs w:val="20"/>
              </w:rPr>
              <w:t>etc</w:t>
            </w:r>
            <w:proofErr w:type="spellEnd"/>
            <w:r w:rsidRPr="00C457BC">
              <w:rPr>
                <w:rFonts w:ascii="Arial" w:hAnsi="Arial" w:cs="Arial"/>
                <w:sz w:val="20"/>
                <w:szCs w:val="20"/>
              </w:rPr>
              <w:t xml:space="preserve"> (zie ook 4. Beleidsrijk begroten).</w:t>
            </w:r>
          </w:p>
          <w:p w14:paraId="0EDEB9D1" w14:textId="77777777" w:rsidR="000F1A2E" w:rsidRPr="00C457BC" w:rsidRDefault="006D05B4" w:rsidP="00C457BC">
            <w:pPr>
              <w:pStyle w:val="Lijstalinea"/>
              <w:numPr>
                <w:ilvl w:val="0"/>
                <w:numId w:val="3"/>
              </w:numPr>
              <w:ind w:left="460"/>
              <w:rPr>
                <w:rFonts w:ascii="Arial" w:hAnsi="Arial" w:cs="Arial"/>
                <w:b/>
                <w:bCs/>
                <w:sz w:val="20"/>
                <w:szCs w:val="20"/>
              </w:rPr>
            </w:pPr>
            <w:r w:rsidRPr="00C457BC">
              <w:rPr>
                <w:rFonts w:ascii="Arial" w:hAnsi="Arial" w:cs="Arial"/>
                <w:sz w:val="20"/>
                <w:szCs w:val="20"/>
              </w:rPr>
              <w:t>De relevante datadimensies dienen automatisch ingelezen te kunnen worden vanuit Afas (zie ook systeemrelaties).</w:t>
            </w:r>
          </w:p>
          <w:p w14:paraId="085AC86E" w14:textId="4D50FCF4" w:rsidR="00E75D29" w:rsidRPr="00C457BC" w:rsidRDefault="00E75D29" w:rsidP="00C457BC">
            <w:pPr>
              <w:pStyle w:val="Lijstalinea"/>
              <w:numPr>
                <w:ilvl w:val="0"/>
                <w:numId w:val="3"/>
              </w:numPr>
              <w:ind w:left="460"/>
              <w:rPr>
                <w:rFonts w:ascii="Arial" w:hAnsi="Arial" w:cs="Arial"/>
                <w:b/>
                <w:bCs/>
                <w:sz w:val="20"/>
                <w:szCs w:val="20"/>
              </w:rPr>
            </w:pPr>
            <w:r w:rsidRPr="00C457BC">
              <w:rPr>
                <w:rFonts w:ascii="Arial" w:hAnsi="Arial" w:cs="Arial"/>
                <w:sz w:val="20"/>
                <w:szCs w:val="20"/>
              </w:rPr>
              <w:t>Het moet mogelijk zijn aanvullende dimensies in de toekomst toe te voegen, voor bijvoorbeeld opleidingsdomein/</w:t>
            </w:r>
            <w:proofErr w:type="spellStart"/>
            <w:r w:rsidRPr="00C457BC">
              <w:rPr>
                <w:rFonts w:ascii="Arial" w:hAnsi="Arial" w:cs="Arial"/>
                <w:sz w:val="20"/>
                <w:szCs w:val="20"/>
              </w:rPr>
              <w:t>crebo</w:t>
            </w:r>
            <w:proofErr w:type="spellEnd"/>
            <w:r w:rsidRPr="00C457BC">
              <w:rPr>
                <w:rFonts w:ascii="Arial" w:hAnsi="Arial" w:cs="Arial"/>
                <w:sz w:val="20"/>
                <w:szCs w:val="20"/>
              </w:rPr>
              <w:t xml:space="preserve">. </w:t>
            </w:r>
          </w:p>
        </w:tc>
        <w:tc>
          <w:tcPr>
            <w:tcW w:w="839" w:type="dxa"/>
          </w:tcPr>
          <w:p w14:paraId="1DC7DABC" w14:textId="4E5356DC" w:rsidR="000F1A2E" w:rsidRPr="00C457BC" w:rsidRDefault="006D05B4" w:rsidP="00C457BC">
            <w:pPr>
              <w:rPr>
                <w:rFonts w:ascii="Arial" w:hAnsi="Arial" w:cs="Arial"/>
                <w:sz w:val="20"/>
                <w:szCs w:val="20"/>
              </w:rPr>
            </w:pPr>
            <w:r w:rsidRPr="00C457BC">
              <w:rPr>
                <w:rFonts w:ascii="Arial" w:hAnsi="Arial" w:cs="Arial"/>
                <w:sz w:val="20"/>
                <w:szCs w:val="20"/>
              </w:rPr>
              <w:t>1</w:t>
            </w:r>
          </w:p>
        </w:tc>
      </w:tr>
      <w:tr w:rsidR="000F1A2E" w:rsidRPr="00C457BC" w14:paraId="6FB39CA1" w14:textId="77777777" w:rsidTr="000F1A2E">
        <w:tc>
          <w:tcPr>
            <w:tcW w:w="704" w:type="dxa"/>
          </w:tcPr>
          <w:p w14:paraId="014827A8" w14:textId="78F67D7B" w:rsidR="000F1A2E" w:rsidRPr="00C457BC" w:rsidRDefault="006D05B4" w:rsidP="00C457BC">
            <w:pPr>
              <w:rPr>
                <w:rFonts w:ascii="Arial" w:hAnsi="Arial" w:cs="Arial"/>
                <w:sz w:val="20"/>
                <w:szCs w:val="20"/>
              </w:rPr>
            </w:pPr>
            <w:r w:rsidRPr="00C457BC">
              <w:rPr>
                <w:rFonts w:ascii="Arial" w:hAnsi="Arial" w:cs="Arial"/>
                <w:sz w:val="20"/>
                <w:szCs w:val="20"/>
              </w:rPr>
              <w:t>1.</w:t>
            </w:r>
            <w:r w:rsidR="00E368E4" w:rsidRPr="00C457BC">
              <w:rPr>
                <w:rFonts w:ascii="Arial" w:hAnsi="Arial" w:cs="Arial"/>
                <w:sz w:val="20"/>
                <w:szCs w:val="20"/>
              </w:rPr>
              <w:t>6</w:t>
            </w:r>
          </w:p>
        </w:tc>
        <w:tc>
          <w:tcPr>
            <w:tcW w:w="7519" w:type="dxa"/>
          </w:tcPr>
          <w:p w14:paraId="3324EF05" w14:textId="77777777" w:rsidR="000F1A2E" w:rsidRPr="00C457BC" w:rsidRDefault="006D05B4" w:rsidP="00C457BC">
            <w:pPr>
              <w:rPr>
                <w:rFonts w:ascii="Arial" w:hAnsi="Arial" w:cs="Arial"/>
                <w:b/>
                <w:bCs/>
                <w:sz w:val="20"/>
                <w:szCs w:val="20"/>
              </w:rPr>
            </w:pPr>
            <w:r w:rsidRPr="00C457BC">
              <w:rPr>
                <w:rFonts w:ascii="Arial" w:hAnsi="Arial" w:cs="Arial"/>
                <w:b/>
                <w:bCs/>
                <w:sz w:val="20"/>
                <w:szCs w:val="20"/>
              </w:rPr>
              <w:t>+/- tekenconventie</w:t>
            </w:r>
          </w:p>
          <w:p w14:paraId="588659E3" w14:textId="1E7DD582" w:rsidR="006D05B4" w:rsidRPr="00C457BC" w:rsidRDefault="006D05B4" w:rsidP="00C457BC">
            <w:pPr>
              <w:pStyle w:val="Lijstalinea"/>
              <w:numPr>
                <w:ilvl w:val="0"/>
                <w:numId w:val="4"/>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past een consistente +/- tekenconventie toe in alle invoersheets en uitvoer (analyses, dashboards en rapportages).</w:t>
            </w:r>
          </w:p>
          <w:p w14:paraId="353343A4" w14:textId="71898738" w:rsidR="006D05B4" w:rsidRPr="00C457BC" w:rsidRDefault="006D05B4" w:rsidP="00C457BC">
            <w:pPr>
              <w:pStyle w:val="Lijstalinea"/>
              <w:numPr>
                <w:ilvl w:val="0"/>
                <w:numId w:val="4"/>
              </w:numPr>
              <w:ind w:left="460"/>
              <w:rPr>
                <w:rFonts w:ascii="Arial" w:hAnsi="Arial" w:cs="Arial"/>
                <w:sz w:val="20"/>
                <w:szCs w:val="20"/>
              </w:rPr>
            </w:pPr>
            <w:r w:rsidRPr="00C457BC">
              <w:rPr>
                <w:rFonts w:ascii="Arial" w:hAnsi="Arial" w:cs="Arial"/>
                <w:sz w:val="20"/>
                <w:szCs w:val="20"/>
              </w:rPr>
              <w:t>W&amp;V rekening: resultaat</w:t>
            </w:r>
            <w:r w:rsidR="00E75D29" w:rsidRPr="00C457BC">
              <w:rPr>
                <w:rFonts w:ascii="Arial" w:hAnsi="Arial" w:cs="Arial"/>
                <w:sz w:val="20"/>
                <w:szCs w:val="20"/>
              </w:rPr>
              <w:t>-</w:t>
            </w:r>
            <w:r w:rsidRPr="00C457BC">
              <w:rPr>
                <w:rFonts w:ascii="Arial" w:hAnsi="Arial" w:cs="Arial"/>
                <w:sz w:val="20"/>
                <w:szCs w:val="20"/>
              </w:rPr>
              <w:t>ve</w:t>
            </w:r>
            <w:r w:rsidR="00E75D29" w:rsidRPr="00C457BC">
              <w:rPr>
                <w:rFonts w:ascii="Arial" w:hAnsi="Arial" w:cs="Arial"/>
                <w:sz w:val="20"/>
                <w:szCs w:val="20"/>
              </w:rPr>
              <w:t>r</w:t>
            </w:r>
            <w:r w:rsidRPr="00C457BC">
              <w:rPr>
                <w:rFonts w:ascii="Arial" w:hAnsi="Arial" w:cs="Arial"/>
                <w:sz w:val="20"/>
                <w:szCs w:val="20"/>
              </w:rPr>
              <w:t>hogende bedragen positief en resultaat</w:t>
            </w:r>
            <w:r w:rsidR="00E75D29" w:rsidRPr="00C457BC">
              <w:rPr>
                <w:rFonts w:ascii="Arial" w:hAnsi="Arial" w:cs="Arial"/>
                <w:sz w:val="20"/>
                <w:szCs w:val="20"/>
              </w:rPr>
              <w:t>-</w:t>
            </w:r>
            <w:r w:rsidRPr="00C457BC">
              <w:rPr>
                <w:rFonts w:ascii="Arial" w:hAnsi="Arial" w:cs="Arial"/>
                <w:sz w:val="20"/>
                <w:szCs w:val="20"/>
              </w:rPr>
              <w:t>verlagende bedragen negatief.</w:t>
            </w:r>
          </w:p>
          <w:p w14:paraId="0AB6ACD1" w14:textId="5EE208B5" w:rsidR="006D05B4" w:rsidRPr="00C457BC" w:rsidRDefault="006D05B4" w:rsidP="00C457BC">
            <w:pPr>
              <w:pStyle w:val="Lijstalinea"/>
              <w:numPr>
                <w:ilvl w:val="0"/>
                <w:numId w:val="4"/>
              </w:numPr>
              <w:ind w:left="460"/>
              <w:rPr>
                <w:rFonts w:ascii="Arial" w:hAnsi="Arial" w:cs="Arial"/>
                <w:sz w:val="20"/>
                <w:szCs w:val="20"/>
              </w:rPr>
            </w:pPr>
            <w:r w:rsidRPr="00C457BC">
              <w:rPr>
                <w:rFonts w:ascii="Arial" w:hAnsi="Arial" w:cs="Arial"/>
                <w:sz w:val="20"/>
                <w:szCs w:val="20"/>
              </w:rPr>
              <w:t>Cashflow: uitgaande kasstromen negatief en inkomende kasstromen positief.</w:t>
            </w:r>
          </w:p>
          <w:p w14:paraId="4825F8DA" w14:textId="65F954DA" w:rsidR="006D05B4" w:rsidRPr="00C457BC" w:rsidRDefault="006D05B4" w:rsidP="00C457BC">
            <w:pPr>
              <w:pStyle w:val="Lijstalinea"/>
              <w:numPr>
                <w:ilvl w:val="0"/>
                <w:numId w:val="4"/>
              </w:numPr>
              <w:ind w:left="460"/>
              <w:rPr>
                <w:rFonts w:ascii="Arial" w:hAnsi="Arial" w:cs="Arial"/>
                <w:sz w:val="20"/>
                <w:szCs w:val="20"/>
              </w:rPr>
            </w:pPr>
            <w:r w:rsidRPr="00C457BC">
              <w:rPr>
                <w:rFonts w:ascii="Arial" w:hAnsi="Arial" w:cs="Arial"/>
                <w:sz w:val="20"/>
                <w:szCs w:val="20"/>
              </w:rPr>
              <w:t>Balans: toenames positief en afnames negatief (ongeacht debet/credit).</w:t>
            </w:r>
          </w:p>
        </w:tc>
        <w:tc>
          <w:tcPr>
            <w:tcW w:w="839" w:type="dxa"/>
          </w:tcPr>
          <w:p w14:paraId="73C88C19" w14:textId="43E216A9" w:rsidR="000F1A2E" w:rsidRPr="00C457BC" w:rsidRDefault="006D05B4" w:rsidP="00C457BC">
            <w:pPr>
              <w:rPr>
                <w:rFonts w:ascii="Arial" w:hAnsi="Arial" w:cs="Arial"/>
                <w:sz w:val="20"/>
                <w:szCs w:val="20"/>
              </w:rPr>
            </w:pPr>
            <w:r w:rsidRPr="00C457BC">
              <w:rPr>
                <w:rFonts w:ascii="Arial" w:hAnsi="Arial" w:cs="Arial"/>
                <w:sz w:val="20"/>
                <w:szCs w:val="20"/>
              </w:rPr>
              <w:t>1</w:t>
            </w:r>
          </w:p>
        </w:tc>
      </w:tr>
    </w:tbl>
    <w:p w14:paraId="6E4129EE" w14:textId="77777777" w:rsidR="000F1A2E" w:rsidRPr="00C457BC" w:rsidRDefault="000F1A2E" w:rsidP="00C457BC">
      <w:pPr>
        <w:rPr>
          <w:rFonts w:ascii="Arial" w:hAnsi="Arial" w:cs="Arial"/>
          <w:color w:val="00B050"/>
          <w:sz w:val="20"/>
          <w:szCs w:val="20"/>
        </w:rPr>
      </w:pPr>
    </w:p>
    <w:p w14:paraId="5F8ED222" w14:textId="77777777" w:rsidR="000F1A2E" w:rsidRPr="00C457BC" w:rsidRDefault="000F1A2E"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6D05B4" w:rsidRPr="00C457BC" w14:paraId="26871571" w14:textId="77777777">
        <w:tc>
          <w:tcPr>
            <w:tcW w:w="704" w:type="dxa"/>
            <w:shd w:val="clear" w:color="auto" w:fill="002060"/>
          </w:tcPr>
          <w:p w14:paraId="0C2BE46B" w14:textId="77777777" w:rsidR="006D05B4" w:rsidRPr="00C457BC" w:rsidRDefault="006D05B4"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0AE68C74" w14:textId="04A8505B" w:rsidR="006D05B4" w:rsidRPr="00C457BC" w:rsidRDefault="006D05B4" w:rsidP="00C457BC">
            <w:pPr>
              <w:rPr>
                <w:rFonts w:ascii="Arial" w:hAnsi="Arial" w:cs="Arial"/>
                <w:b/>
                <w:sz w:val="20"/>
                <w:szCs w:val="20"/>
              </w:rPr>
            </w:pPr>
            <w:r w:rsidRPr="00C457BC">
              <w:rPr>
                <w:rFonts w:ascii="Arial" w:hAnsi="Arial" w:cs="Arial"/>
                <w:b/>
                <w:sz w:val="20"/>
                <w:szCs w:val="20"/>
              </w:rPr>
              <w:t>Type planningen</w:t>
            </w:r>
          </w:p>
        </w:tc>
        <w:tc>
          <w:tcPr>
            <w:tcW w:w="839" w:type="dxa"/>
            <w:shd w:val="clear" w:color="auto" w:fill="002060"/>
          </w:tcPr>
          <w:p w14:paraId="49A6FEBB" w14:textId="77777777" w:rsidR="006D05B4" w:rsidRPr="00C457BC" w:rsidRDefault="006D05B4" w:rsidP="00C457BC">
            <w:pPr>
              <w:rPr>
                <w:rFonts w:ascii="Arial" w:hAnsi="Arial" w:cs="Arial"/>
                <w:b/>
                <w:sz w:val="20"/>
                <w:szCs w:val="20"/>
              </w:rPr>
            </w:pPr>
            <w:r w:rsidRPr="00C457BC">
              <w:rPr>
                <w:rFonts w:ascii="Arial" w:hAnsi="Arial" w:cs="Arial"/>
                <w:b/>
                <w:sz w:val="20"/>
                <w:szCs w:val="20"/>
              </w:rPr>
              <w:t>Fase</w:t>
            </w:r>
          </w:p>
        </w:tc>
      </w:tr>
      <w:tr w:rsidR="006D05B4" w:rsidRPr="00C457BC" w14:paraId="5481C3E9" w14:textId="77777777">
        <w:tc>
          <w:tcPr>
            <w:tcW w:w="704" w:type="dxa"/>
          </w:tcPr>
          <w:p w14:paraId="274E4ACC" w14:textId="6DBB1C86" w:rsidR="006D05B4" w:rsidRPr="00C457BC" w:rsidRDefault="006D05B4" w:rsidP="00C457BC">
            <w:pPr>
              <w:rPr>
                <w:rFonts w:ascii="Arial" w:hAnsi="Arial" w:cs="Arial"/>
                <w:sz w:val="20"/>
                <w:szCs w:val="20"/>
              </w:rPr>
            </w:pPr>
            <w:r w:rsidRPr="00C457BC">
              <w:rPr>
                <w:rFonts w:ascii="Arial" w:hAnsi="Arial" w:cs="Arial"/>
                <w:sz w:val="20"/>
                <w:szCs w:val="20"/>
              </w:rPr>
              <w:t>2.1</w:t>
            </w:r>
          </w:p>
        </w:tc>
        <w:tc>
          <w:tcPr>
            <w:tcW w:w="7519" w:type="dxa"/>
          </w:tcPr>
          <w:p w14:paraId="6EAF21EA" w14:textId="7DAC993A" w:rsidR="006D05B4" w:rsidRPr="00C457BC" w:rsidRDefault="00BC05E4" w:rsidP="00C457BC">
            <w:pPr>
              <w:rPr>
                <w:rFonts w:ascii="Arial" w:hAnsi="Arial" w:cs="Arial"/>
                <w:b/>
                <w:bCs/>
                <w:sz w:val="20"/>
                <w:szCs w:val="20"/>
              </w:rPr>
            </w:pPr>
            <w:r w:rsidRPr="00C457BC">
              <w:rPr>
                <w:rFonts w:ascii="Arial" w:hAnsi="Arial" w:cs="Arial"/>
                <w:b/>
                <w:bCs/>
                <w:sz w:val="20"/>
                <w:szCs w:val="20"/>
              </w:rPr>
              <w:t>Geïntegreerd</w:t>
            </w:r>
            <w:r w:rsidR="006D05B4" w:rsidRPr="00C457BC">
              <w:rPr>
                <w:rFonts w:ascii="Arial" w:hAnsi="Arial" w:cs="Arial"/>
                <w:b/>
                <w:bCs/>
                <w:sz w:val="20"/>
                <w:szCs w:val="20"/>
              </w:rPr>
              <w:t xml:space="preserve"> platform voor meerjarenbegroting, jaarbegroting, prognoses:</w:t>
            </w:r>
          </w:p>
          <w:p w14:paraId="4FB4F7BB" w14:textId="7C88B201" w:rsidR="006D05B4" w:rsidRPr="00C457BC" w:rsidRDefault="006D05B4" w:rsidP="00C457BC">
            <w:pPr>
              <w:pStyle w:val="Lijstalinea"/>
              <w:numPr>
                <w:ilvl w:val="0"/>
                <w:numId w:val="5"/>
              </w:numPr>
              <w:ind w:left="460"/>
              <w:rPr>
                <w:rFonts w:ascii="Arial" w:hAnsi="Arial" w:cs="Arial"/>
                <w:sz w:val="20"/>
                <w:szCs w:val="20"/>
              </w:rPr>
            </w:pPr>
            <w:r w:rsidRPr="00C457BC">
              <w:rPr>
                <w:rFonts w:ascii="Arial" w:hAnsi="Arial" w:cs="Arial"/>
                <w:sz w:val="20"/>
                <w:szCs w:val="20"/>
              </w:rPr>
              <w:t xml:space="preserve">De leverancier dient een </w:t>
            </w:r>
            <w:r w:rsidR="00EC6345" w:rsidRPr="00C457BC">
              <w:rPr>
                <w:rFonts w:ascii="Arial" w:hAnsi="Arial" w:cs="Arial"/>
                <w:sz w:val="20"/>
                <w:szCs w:val="20"/>
              </w:rPr>
              <w:t>geïntegreerd</w:t>
            </w:r>
            <w:r w:rsidRPr="00C457BC">
              <w:rPr>
                <w:rFonts w:ascii="Arial" w:hAnsi="Arial" w:cs="Arial"/>
                <w:sz w:val="20"/>
                <w:szCs w:val="20"/>
              </w:rPr>
              <w:t xml:space="preserve"> platform te bieden voor de invoer, verwerking, consolidatie, analyse en rapportage van de onderscheidende type planningen.</w:t>
            </w:r>
          </w:p>
          <w:p w14:paraId="6C90A629" w14:textId="2BB95557" w:rsidR="006D05B4" w:rsidRPr="00C457BC" w:rsidRDefault="006D05B4" w:rsidP="00C457BC">
            <w:pPr>
              <w:pStyle w:val="Lijstalinea"/>
              <w:numPr>
                <w:ilvl w:val="0"/>
                <w:numId w:val="5"/>
              </w:numPr>
              <w:ind w:left="460"/>
              <w:rPr>
                <w:rFonts w:ascii="Arial" w:hAnsi="Arial" w:cs="Arial"/>
                <w:sz w:val="20"/>
                <w:szCs w:val="20"/>
              </w:rPr>
            </w:pPr>
            <w:r w:rsidRPr="00C457BC">
              <w:rPr>
                <w:rFonts w:ascii="Arial" w:hAnsi="Arial" w:cs="Arial"/>
                <w:sz w:val="20"/>
                <w:szCs w:val="20"/>
              </w:rPr>
              <w:t>T</w:t>
            </w:r>
            <w:r w:rsidR="00EC6345" w:rsidRPr="00C457BC">
              <w:rPr>
                <w:rFonts w:ascii="Arial" w:hAnsi="Arial" w:cs="Arial"/>
                <w:sz w:val="20"/>
                <w:szCs w:val="20"/>
              </w:rPr>
              <w:t xml:space="preserve">en aanzien van </w:t>
            </w:r>
            <w:r w:rsidRPr="00C457BC">
              <w:rPr>
                <w:rFonts w:ascii="Arial" w:hAnsi="Arial" w:cs="Arial"/>
                <w:sz w:val="20"/>
                <w:szCs w:val="20"/>
              </w:rPr>
              <w:t>planningstypen wordt in ieder geval onderscheid gemaakt tussen de meerjarenbegroting, jaarbegroting en  prognoses. De inrichting van deze begrotingstypen kan afzonderlijk gedefinieerd worden, met eigen rekenregels, eigen invoerverplichtingen en -opties (</w:t>
            </w:r>
            <w:proofErr w:type="spellStart"/>
            <w:r w:rsidRPr="00C457BC">
              <w:rPr>
                <w:rFonts w:ascii="Arial" w:hAnsi="Arial" w:cs="Arial"/>
                <w:sz w:val="20"/>
                <w:szCs w:val="20"/>
              </w:rPr>
              <w:t>oa</w:t>
            </w:r>
            <w:proofErr w:type="spellEnd"/>
            <w:r w:rsidRPr="00C457BC">
              <w:rPr>
                <w:rFonts w:ascii="Arial" w:hAnsi="Arial" w:cs="Arial"/>
                <w:sz w:val="20"/>
                <w:szCs w:val="20"/>
              </w:rPr>
              <w:t xml:space="preserve"> op verschillend aggregatieniveau), eigen workflow, </w:t>
            </w:r>
            <w:proofErr w:type="spellStart"/>
            <w:r w:rsidRPr="00C457BC">
              <w:rPr>
                <w:rFonts w:ascii="Arial" w:hAnsi="Arial" w:cs="Arial"/>
                <w:sz w:val="20"/>
                <w:szCs w:val="20"/>
              </w:rPr>
              <w:t>etc</w:t>
            </w:r>
            <w:proofErr w:type="spellEnd"/>
            <w:r w:rsidRPr="00C457BC">
              <w:rPr>
                <w:rFonts w:ascii="Arial" w:hAnsi="Arial" w:cs="Arial"/>
                <w:sz w:val="20"/>
                <w:szCs w:val="20"/>
              </w:rPr>
              <w:t xml:space="preserve"> </w:t>
            </w:r>
          </w:p>
          <w:p w14:paraId="04435BF3" w14:textId="0165DF49" w:rsidR="006D05B4" w:rsidRPr="00C457BC" w:rsidRDefault="006D05B4" w:rsidP="00C457BC">
            <w:pPr>
              <w:pStyle w:val="Lijstalinea"/>
              <w:numPr>
                <w:ilvl w:val="0"/>
                <w:numId w:val="5"/>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zorgt voor logische relaties, uitwisselbare data en vergelijkbaarheid (voor efficiënte invoer, analyse en rapportage) tussen de meerjarenbegroting, jaarbegroting en prognoses onderling.</w:t>
            </w:r>
          </w:p>
          <w:p w14:paraId="74853EEF" w14:textId="5B54630C" w:rsidR="006D05B4" w:rsidRPr="00C457BC" w:rsidRDefault="006D05B4" w:rsidP="00C457BC">
            <w:pPr>
              <w:pStyle w:val="Lijstalinea"/>
              <w:numPr>
                <w:ilvl w:val="0"/>
                <w:numId w:val="5"/>
              </w:numPr>
              <w:ind w:left="460"/>
              <w:rPr>
                <w:rFonts w:ascii="Arial" w:hAnsi="Arial" w:cs="Arial"/>
                <w:sz w:val="20"/>
                <w:szCs w:val="20"/>
              </w:rPr>
            </w:pPr>
            <w:r w:rsidRPr="00C457BC">
              <w:rPr>
                <w:rFonts w:ascii="Arial" w:hAnsi="Arial" w:cs="Arial"/>
                <w:sz w:val="20"/>
                <w:szCs w:val="20"/>
              </w:rPr>
              <w:t xml:space="preserve">De volgende subcriteria geven de eisen van de typen planningen weer. Algemene eisen/wensen </w:t>
            </w:r>
            <w:proofErr w:type="spellStart"/>
            <w:r w:rsidRPr="00C457BC">
              <w:rPr>
                <w:rFonts w:ascii="Arial" w:hAnsi="Arial" w:cs="Arial"/>
                <w:sz w:val="20"/>
                <w:szCs w:val="20"/>
              </w:rPr>
              <w:t>tav</w:t>
            </w:r>
            <w:proofErr w:type="spellEnd"/>
            <w:r w:rsidRPr="00C457BC">
              <w:rPr>
                <w:rFonts w:ascii="Arial" w:hAnsi="Arial" w:cs="Arial"/>
                <w:sz w:val="20"/>
                <w:szCs w:val="20"/>
              </w:rPr>
              <w:t xml:space="preserve"> data invoer, analyses, scenarioplanning, workflow, zijn afzonderlijk gespecificeerd in het vervolg van dit overzicht. De beschrijving van type planningen in de Aanbestedingsleidraad vormt eveneens een integraal onderdeel van de eisen.</w:t>
            </w:r>
          </w:p>
        </w:tc>
        <w:tc>
          <w:tcPr>
            <w:tcW w:w="839" w:type="dxa"/>
          </w:tcPr>
          <w:p w14:paraId="22907740" w14:textId="77777777" w:rsidR="006D05B4" w:rsidRPr="00C457BC" w:rsidRDefault="006D05B4" w:rsidP="00C457BC">
            <w:pPr>
              <w:rPr>
                <w:rFonts w:ascii="Arial" w:hAnsi="Arial" w:cs="Arial"/>
                <w:sz w:val="20"/>
                <w:szCs w:val="20"/>
              </w:rPr>
            </w:pPr>
            <w:r w:rsidRPr="00C457BC">
              <w:rPr>
                <w:rFonts w:ascii="Arial" w:hAnsi="Arial" w:cs="Arial"/>
                <w:sz w:val="20"/>
                <w:szCs w:val="20"/>
              </w:rPr>
              <w:t>1</w:t>
            </w:r>
          </w:p>
          <w:p w14:paraId="36CC3E60" w14:textId="2D43F165" w:rsidR="002250E7" w:rsidRPr="00C457BC" w:rsidRDefault="002250E7" w:rsidP="00C457BC">
            <w:pPr>
              <w:rPr>
                <w:rFonts w:ascii="Arial" w:hAnsi="Arial" w:cs="Arial"/>
                <w:sz w:val="20"/>
                <w:szCs w:val="20"/>
              </w:rPr>
            </w:pPr>
          </w:p>
        </w:tc>
      </w:tr>
      <w:tr w:rsidR="006D05B4" w:rsidRPr="00C457BC" w14:paraId="2F266E30" w14:textId="77777777">
        <w:tc>
          <w:tcPr>
            <w:tcW w:w="704" w:type="dxa"/>
          </w:tcPr>
          <w:p w14:paraId="1145B616" w14:textId="3181C2AA" w:rsidR="006D05B4" w:rsidRPr="00C457BC" w:rsidRDefault="00EC6345" w:rsidP="00C457BC">
            <w:pPr>
              <w:rPr>
                <w:rFonts w:ascii="Arial" w:hAnsi="Arial" w:cs="Arial"/>
                <w:sz w:val="20"/>
                <w:szCs w:val="20"/>
              </w:rPr>
            </w:pPr>
            <w:r w:rsidRPr="00C457BC">
              <w:rPr>
                <w:rFonts w:ascii="Arial" w:hAnsi="Arial" w:cs="Arial"/>
                <w:sz w:val="20"/>
                <w:szCs w:val="20"/>
              </w:rPr>
              <w:t>2</w:t>
            </w:r>
            <w:r w:rsidR="006D05B4" w:rsidRPr="00C457BC">
              <w:rPr>
                <w:rFonts w:ascii="Arial" w:hAnsi="Arial" w:cs="Arial"/>
                <w:sz w:val="20"/>
                <w:szCs w:val="20"/>
              </w:rPr>
              <w:t>.2</w:t>
            </w:r>
          </w:p>
        </w:tc>
        <w:tc>
          <w:tcPr>
            <w:tcW w:w="7519" w:type="dxa"/>
          </w:tcPr>
          <w:p w14:paraId="0FF649D8" w14:textId="1969D3CD" w:rsidR="006D05B4" w:rsidRPr="00C457BC" w:rsidRDefault="00EC6345" w:rsidP="00C457BC">
            <w:pPr>
              <w:rPr>
                <w:rFonts w:ascii="Arial" w:hAnsi="Arial" w:cs="Arial"/>
                <w:b/>
                <w:bCs/>
                <w:sz w:val="20"/>
                <w:szCs w:val="20"/>
              </w:rPr>
            </w:pPr>
            <w:r w:rsidRPr="00C457BC">
              <w:rPr>
                <w:rFonts w:ascii="Arial" w:hAnsi="Arial" w:cs="Arial"/>
                <w:b/>
                <w:bCs/>
                <w:sz w:val="20"/>
                <w:szCs w:val="20"/>
              </w:rPr>
              <w:t>Meerjarenbegroting (MJB)</w:t>
            </w:r>
          </w:p>
          <w:p w14:paraId="48ADFF8E" w14:textId="0F5C3899"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beschrijving in de Aanbestedingsleidraad plus bijlagen is in het geheel onderdeel van de eisen ten aanzien van de meerjarenbegroting.</w:t>
            </w:r>
          </w:p>
          <w:p w14:paraId="5631D0F0" w14:textId="5FF40618"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 xml:space="preserve">De meerjarenbegroting kan voornamelijk worden opgesteld op basis van key drivers en ratio's (studentenaantallen, gemiddelde groepsgroottes, % ten opzichte baten, </w:t>
            </w:r>
            <w:proofErr w:type="spellStart"/>
            <w:r w:rsidRPr="00C457BC">
              <w:rPr>
                <w:rFonts w:ascii="Arial" w:hAnsi="Arial" w:cs="Arial"/>
                <w:sz w:val="20"/>
                <w:szCs w:val="20"/>
              </w:rPr>
              <w:t>etc</w:t>
            </w:r>
            <w:proofErr w:type="spellEnd"/>
            <w:r w:rsidRPr="00C457BC">
              <w:rPr>
                <w:rFonts w:ascii="Arial" w:hAnsi="Arial" w:cs="Arial"/>
                <w:sz w:val="20"/>
                <w:szCs w:val="20"/>
              </w:rPr>
              <w:t>).</w:t>
            </w:r>
          </w:p>
          <w:p w14:paraId="502965AC" w14:textId="2F9AAF9F"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 xml:space="preserve">De MJB wordt op relatief hoog aggregatieniveau ingevoerd: op niveau van type studenten (met onderscheid naar verschillende typen), op verdicht niveau W&amp;V (met een enkele uitzondering op </w:t>
            </w:r>
            <w:proofErr w:type="spellStart"/>
            <w:r w:rsidRPr="00C457BC">
              <w:rPr>
                <w:rFonts w:ascii="Arial" w:hAnsi="Arial" w:cs="Arial"/>
                <w:sz w:val="20"/>
                <w:szCs w:val="20"/>
              </w:rPr>
              <w:t>grb</w:t>
            </w:r>
            <w:proofErr w:type="spellEnd"/>
            <w:r w:rsidRPr="00C457BC">
              <w:rPr>
                <w:rFonts w:ascii="Arial" w:hAnsi="Arial" w:cs="Arial"/>
                <w:sz w:val="20"/>
                <w:szCs w:val="20"/>
              </w:rPr>
              <w:t xml:space="preserve"> rekening niveau), op totale formatie (met enkele specificaties en onderscheid naar type formatie), in jaren, op organisatieonderdeel niveau.</w:t>
            </w:r>
          </w:p>
          <w:p w14:paraId="5F2E5332" w14:textId="0BEF0DEF"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planning op key drivers maakt het mogelijk scenario- en gevoeligheidsanalyses uit te voeren op centraal en decentraal niveau.</w:t>
            </w:r>
          </w:p>
          <w:p w14:paraId="0F3A8B98" w14:textId="17FAC97E"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invoer en analyse wordt ondersteund door vergelijking met historische key drivers, ratio's, aantallen, bedragen, etc.</w:t>
            </w:r>
          </w:p>
          <w:p w14:paraId="540A054F" w14:textId="5C5025A0"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meest recente jaarbegroting en realisatie van historische jaren kunnen eenvoudig gebruikt worden als basis voor de invoer in de MJB.</w:t>
            </w:r>
          </w:p>
          <w:p w14:paraId="1F7A7F4B" w14:textId="09C0542E"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MJB kan ingevoerd worden voor een gangbare tijdshorizon van 5 jaar in de toekomst.</w:t>
            </w:r>
          </w:p>
          <w:p w14:paraId="397220AF" w14:textId="35A96470"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geïntegreerde output van de MJB bestaat uit de volgende onderdelen op niveau van organisat</w:t>
            </w:r>
            <w:r w:rsidR="005E4CA4" w:rsidRPr="00C457BC">
              <w:rPr>
                <w:rFonts w:ascii="Arial" w:hAnsi="Arial" w:cs="Arial"/>
                <w:sz w:val="20"/>
                <w:szCs w:val="20"/>
              </w:rPr>
              <w:t>i</w:t>
            </w:r>
            <w:r w:rsidRPr="00C457BC">
              <w:rPr>
                <w:rFonts w:ascii="Arial" w:hAnsi="Arial" w:cs="Arial"/>
                <w:sz w:val="20"/>
                <w:szCs w:val="20"/>
              </w:rPr>
              <w:t xml:space="preserve">eonderdelen: een studentenplanning, formatieplanning, W&amp;V, ratio's. Op enkel geconsolideerd niveau: een balans, kasstroomoverzicht (indirecte wijze), financiële ratio's, waarbij het kasstroomoverzicht en de ratio's automatisch berekend worden door de </w:t>
            </w:r>
            <w:r w:rsidR="00335C3C" w:rsidRPr="00C457BC">
              <w:rPr>
                <w:rFonts w:ascii="Arial" w:hAnsi="Arial" w:cs="Arial"/>
                <w:sz w:val="20"/>
                <w:szCs w:val="20"/>
              </w:rPr>
              <w:t>oplossing</w:t>
            </w:r>
            <w:r w:rsidRPr="00C457BC">
              <w:rPr>
                <w:rFonts w:ascii="Arial" w:hAnsi="Arial" w:cs="Arial"/>
                <w:sz w:val="20"/>
                <w:szCs w:val="20"/>
              </w:rPr>
              <w:t xml:space="preserve"> aan de hand van de opgestelde W&amp;V, balans.</w:t>
            </w:r>
          </w:p>
          <w:p w14:paraId="3A41CAED" w14:textId="3B671DFE" w:rsidR="00EC6345" w:rsidRPr="00C457BC" w:rsidRDefault="00EC6345" w:rsidP="00C457BC">
            <w:pPr>
              <w:pStyle w:val="Lijstalinea"/>
              <w:numPr>
                <w:ilvl w:val="0"/>
                <w:numId w:val="6"/>
              </w:numPr>
              <w:ind w:left="460"/>
              <w:rPr>
                <w:rFonts w:ascii="Arial" w:hAnsi="Arial" w:cs="Arial"/>
                <w:sz w:val="20"/>
                <w:szCs w:val="20"/>
              </w:rPr>
            </w:pPr>
            <w:r w:rsidRPr="00C457BC">
              <w:rPr>
                <w:rFonts w:ascii="Arial" w:hAnsi="Arial" w:cs="Arial"/>
                <w:sz w:val="20"/>
                <w:szCs w:val="20"/>
              </w:rPr>
              <w:t>De output van de MJB kan op een efficiënte wijze worden gebruikt voor management rapportage doeleinden (zie analyse en rapportage).</w:t>
            </w:r>
          </w:p>
        </w:tc>
        <w:tc>
          <w:tcPr>
            <w:tcW w:w="839" w:type="dxa"/>
          </w:tcPr>
          <w:p w14:paraId="0912BE97" w14:textId="77777777" w:rsidR="006D05B4" w:rsidRPr="00C457BC" w:rsidRDefault="006D05B4" w:rsidP="00C457BC">
            <w:pPr>
              <w:rPr>
                <w:rFonts w:ascii="Arial" w:hAnsi="Arial" w:cs="Arial"/>
                <w:sz w:val="20"/>
                <w:szCs w:val="20"/>
              </w:rPr>
            </w:pPr>
            <w:r w:rsidRPr="00C457BC">
              <w:rPr>
                <w:rFonts w:ascii="Arial" w:hAnsi="Arial" w:cs="Arial"/>
                <w:sz w:val="20"/>
                <w:szCs w:val="20"/>
              </w:rPr>
              <w:t>1</w:t>
            </w:r>
          </w:p>
        </w:tc>
      </w:tr>
      <w:tr w:rsidR="006D05B4" w:rsidRPr="00C457BC" w14:paraId="1C92127A" w14:textId="77777777">
        <w:tc>
          <w:tcPr>
            <w:tcW w:w="704" w:type="dxa"/>
          </w:tcPr>
          <w:p w14:paraId="705DFE47" w14:textId="72EFEE1A" w:rsidR="006D05B4" w:rsidRPr="00C457BC" w:rsidRDefault="00EC6345" w:rsidP="00C457BC">
            <w:pPr>
              <w:rPr>
                <w:rFonts w:ascii="Arial" w:hAnsi="Arial" w:cs="Arial"/>
                <w:sz w:val="20"/>
                <w:szCs w:val="20"/>
              </w:rPr>
            </w:pPr>
            <w:r w:rsidRPr="00C457BC">
              <w:rPr>
                <w:rFonts w:ascii="Arial" w:hAnsi="Arial" w:cs="Arial"/>
                <w:sz w:val="20"/>
                <w:szCs w:val="20"/>
              </w:rPr>
              <w:t>2</w:t>
            </w:r>
            <w:r w:rsidR="006D05B4" w:rsidRPr="00C457BC">
              <w:rPr>
                <w:rFonts w:ascii="Arial" w:hAnsi="Arial" w:cs="Arial"/>
                <w:sz w:val="20"/>
                <w:szCs w:val="20"/>
              </w:rPr>
              <w:t>.3</w:t>
            </w:r>
          </w:p>
        </w:tc>
        <w:tc>
          <w:tcPr>
            <w:tcW w:w="7519" w:type="dxa"/>
          </w:tcPr>
          <w:p w14:paraId="5E41440C" w14:textId="77777777" w:rsidR="006D05B4" w:rsidRPr="00C457BC" w:rsidRDefault="00EC6345" w:rsidP="00C457BC">
            <w:pPr>
              <w:rPr>
                <w:rFonts w:ascii="Arial" w:hAnsi="Arial" w:cs="Arial"/>
                <w:b/>
                <w:bCs/>
                <w:sz w:val="20"/>
                <w:szCs w:val="20"/>
              </w:rPr>
            </w:pPr>
            <w:r w:rsidRPr="00C457BC">
              <w:rPr>
                <w:rFonts w:ascii="Arial" w:hAnsi="Arial" w:cs="Arial"/>
                <w:b/>
                <w:bCs/>
                <w:sz w:val="20"/>
                <w:szCs w:val="20"/>
              </w:rPr>
              <w:t>Jaarbegroting</w:t>
            </w:r>
          </w:p>
          <w:p w14:paraId="4EDAA8C6" w14:textId="22B91766"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beschrijving in de Aanbestedingsleidraad inclusief bijlagen maakt in zijn geheel onderdeel uit van de eisen ten aanzien van de Jaarbegroting.</w:t>
            </w:r>
          </w:p>
          <w:p w14:paraId="358992F1" w14:textId="3CDE6832"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jaarbegroting wordt ingevoerd, verwerkt en geanalyseerd op detailniveau: op grootboekrekening, per maand, individuele medewerker, studentenaan</w:t>
            </w:r>
            <w:r w:rsidR="0C7D8751" w:rsidRPr="00C457BC">
              <w:rPr>
                <w:rFonts w:ascii="Arial" w:hAnsi="Arial" w:cs="Arial"/>
                <w:sz w:val="20"/>
                <w:szCs w:val="20"/>
              </w:rPr>
              <w:t>t</w:t>
            </w:r>
            <w:r w:rsidRPr="00C457BC">
              <w:rPr>
                <w:rFonts w:ascii="Arial" w:hAnsi="Arial" w:cs="Arial"/>
                <w:sz w:val="20"/>
                <w:szCs w:val="20"/>
              </w:rPr>
              <w:t>allen per team, kostenplaats (=team), kostendrager/subs</w:t>
            </w:r>
            <w:r w:rsidR="2F095C07" w:rsidRPr="00C457BC">
              <w:rPr>
                <w:rFonts w:ascii="Arial" w:hAnsi="Arial" w:cs="Arial"/>
                <w:sz w:val="20"/>
                <w:szCs w:val="20"/>
              </w:rPr>
              <w:t>i</w:t>
            </w:r>
            <w:r w:rsidRPr="00C457BC">
              <w:rPr>
                <w:rFonts w:ascii="Arial" w:hAnsi="Arial" w:cs="Arial"/>
                <w:sz w:val="20"/>
                <w:szCs w:val="20"/>
              </w:rPr>
              <w:t>die/project, investeringen.</w:t>
            </w:r>
          </w:p>
          <w:p w14:paraId="79D6E750" w14:textId="2F527ED8"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invoer van de W&amp;V rekening vindt in de basis plaats aan de hand van invoersheets die qua functionaliteit vergelijkbaar zijn aan het voorbeeld zoals weergegeven in de bijlage van de Aanbestedingsleidraad. Hulpsheets kunnen gebruikt worden voor specificaties voor bijvoorbeeld specificatie op kostendragers en voor maandfasering.</w:t>
            </w:r>
          </w:p>
          <w:p w14:paraId="4474D801" w14:textId="4671E1E2"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mogelijkheid tot invoer van maandverdeling is een vereiste. De toepassing is verplicht voor personele lasten (vanuit de formatieplanning). Voor de overige baten en lasten is het toepassen van maandfasering optioneel voor de gebruiker.</w:t>
            </w:r>
          </w:p>
          <w:p w14:paraId="518F8696" w14:textId="75EDB382"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invoer en analyse wordt ondersteund door vergelijking met historische aantallen, bedragen en ratio's, waaronder die van de meest recente prognose, de MJB, de meest recente realisatie, begroting voorgaand jaar, etc.</w:t>
            </w:r>
          </w:p>
          <w:p w14:paraId="15F180BE" w14:textId="0AD8EA88" w:rsidR="00EC6345" w:rsidRPr="00C457BC" w:rsidRDefault="00EC6345" w:rsidP="00C457BC">
            <w:pPr>
              <w:pStyle w:val="Lijstalinea"/>
              <w:numPr>
                <w:ilvl w:val="0"/>
                <w:numId w:val="7"/>
              </w:numPr>
              <w:ind w:left="460"/>
              <w:rPr>
                <w:rFonts w:ascii="Arial" w:hAnsi="Arial" w:cs="Arial"/>
                <w:sz w:val="20"/>
                <w:szCs w:val="20"/>
              </w:rPr>
            </w:pPr>
            <w:r w:rsidRPr="00C457BC">
              <w:rPr>
                <w:rFonts w:ascii="Arial" w:hAnsi="Arial" w:cs="Arial"/>
                <w:sz w:val="20"/>
                <w:szCs w:val="20"/>
              </w:rPr>
              <w:t>De output van de jaarbegroting omvat: de W&amp;V op grootboekrekening en verdichtingsniveau, de geconsolideerde balans, kasstroomoverzicht, financiële ratio's, studentenplanning, formatieplanning, projecten/subsidiebegroting, waarbij de afzonderlijke planningsonderdelen logische onderlinge relaties hebben en een geïntegreerd geheel vormen (zie integrale planningsonderdelen).</w:t>
            </w:r>
          </w:p>
        </w:tc>
        <w:tc>
          <w:tcPr>
            <w:tcW w:w="839" w:type="dxa"/>
          </w:tcPr>
          <w:p w14:paraId="6CE4B21E" w14:textId="77777777" w:rsidR="006D05B4" w:rsidRPr="00C457BC" w:rsidRDefault="006D05B4" w:rsidP="00C457BC">
            <w:pPr>
              <w:rPr>
                <w:rFonts w:ascii="Arial" w:hAnsi="Arial" w:cs="Arial"/>
                <w:sz w:val="20"/>
                <w:szCs w:val="20"/>
              </w:rPr>
            </w:pPr>
            <w:r w:rsidRPr="00C457BC">
              <w:rPr>
                <w:rFonts w:ascii="Arial" w:hAnsi="Arial" w:cs="Arial"/>
                <w:sz w:val="20"/>
                <w:szCs w:val="20"/>
              </w:rPr>
              <w:t>1</w:t>
            </w:r>
          </w:p>
        </w:tc>
      </w:tr>
      <w:tr w:rsidR="006D05B4" w:rsidRPr="00C457BC" w14:paraId="362723C1" w14:textId="77777777">
        <w:tc>
          <w:tcPr>
            <w:tcW w:w="704" w:type="dxa"/>
          </w:tcPr>
          <w:p w14:paraId="2ADB8340" w14:textId="620067D9" w:rsidR="006D05B4" w:rsidRPr="00C457BC" w:rsidRDefault="00EC6345" w:rsidP="00C457BC">
            <w:pPr>
              <w:rPr>
                <w:rFonts w:ascii="Arial" w:hAnsi="Arial" w:cs="Arial"/>
                <w:sz w:val="20"/>
                <w:szCs w:val="20"/>
              </w:rPr>
            </w:pPr>
            <w:r w:rsidRPr="00C457BC">
              <w:rPr>
                <w:rFonts w:ascii="Arial" w:hAnsi="Arial" w:cs="Arial"/>
                <w:sz w:val="20"/>
                <w:szCs w:val="20"/>
              </w:rPr>
              <w:t>2</w:t>
            </w:r>
            <w:r w:rsidR="006D05B4" w:rsidRPr="00C457BC">
              <w:rPr>
                <w:rFonts w:ascii="Arial" w:hAnsi="Arial" w:cs="Arial"/>
                <w:sz w:val="20"/>
                <w:szCs w:val="20"/>
              </w:rPr>
              <w:t>.4</w:t>
            </w:r>
          </w:p>
        </w:tc>
        <w:tc>
          <w:tcPr>
            <w:tcW w:w="7519" w:type="dxa"/>
          </w:tcPr>
          <w:p w14:paraId="13DB946B" w14:textId="77777777" w:rsidR="006D05B4" w:rsidRPr="00C457BC" w:rsidRDefault="00EC6345" w:rsidP="00C457BC">
            <w:pPr>
              <w:rPr>
                <w:rFonts w:ascii="Arial" w:hAnsi="Arial" w:cs="Arial"/>
                <w:b/>
                <w:bCs/>
                <w:sz w:val="20"/>
                <w:szCs w:val="20"/>
              </w:rPr>
            </w:pPr>
            <w:r w:rsidRPr="00C457BC">
              <w:rPr>
                <w:rFonts w:ascii="Arial" w:hAnsi="Arial" w:cs="Arial"/>
                <w:b/>
                <w:bCs/>
                <w:sz w:val="20"/>
                <w:szCs w:val="20"/>
              </w:rPr>
              <w:t>Prognoses</w:t>
            </w:r>
          </w:p>
          <w:p w14:paraId="61789161" w14:textId="215B48B1" w:rsidR="00EC6345" w:rsidRPr="00C457BC" w:rsidRDefault="00EC6345" w:rsidP="00C457BC">
            <w:pPr>
              <w:pStyle w:val="Lijstalinea"/>
              <w:numPr>
                <w:ilvl w:val="0"/>
                <w:numId w:val="8"/>
              </w:numPr>
              <w:ind w:left="460"/>
              <w:rPr>
                <w:rFonts w:ascii="Arial" w:hAnsi="Arial" w:cs="Arial"/>
                <w:sz w:val="20"/>
                <w:szCs w:val="20"/>
              </w:rPr>
            </w:pPr>
            <w:r w:rsidRPr="00C457BC">
              <w:rPr>
                <w:rFonts w:ascii="Arial" w:hAnsi="Arial" w:cs="Arial"/>
                <w:sz w:val="20"/>
                <w:szCs w:val="20"/>
              </w:rPr>
              <w:t xml:space="preserve">De beschrijving in </w:t>
            </w:r>
            <w:r w:rsidR="00EC45DF" w:rsidRPr="00C457BC">
              <w:rPr>
                <w:rFonts w:ascii="Arial" w:hAnsi="Arial" w:cs="Arial"/>
                <w:sz w:val="20"/>
                <w:szCs w:val="20"/>
              </w:rPr>
              <w:t xml:space="preserve">de </w:t>
            </w:r>
            <w:r w:rsidRPr="00C457BC">
              <w:rPr>
                <w:rFonts w:ascii="Arial" w:hAnsi="Arial" w:cs="Arial"/>
                <w:sz w:val="20"/>
                <w:szCs w:val="20"/>
              </w:rPr>
              <w:t>Aanb</w:t>
            </w:r>
            <w:r w:rsidR="00EC45DF" w:rsidRPr="00C457BC">
              <w:rPr>
                <w:rFonts w:ascii="Arial" w:hAnsi="Arial" w:cs="Arial"/>
                <w:sz w:val="20"/>
                <w:szCs w:val="20"/>
              </w:rPr>
              <w:t>e</w:t>
            </w:r>
            <w:r w:rsidRPr="00C457BC">
              <w:rPr>
                <w:rFonts w:ascii="Arial" w:hAnsi="Arial" w:cs="Arial"/>
                <w:sz w:val="20"/>
                <w:szCs w:val="20"/>
              </w:rPr>
              <w:t>stedings</w:t>
            </w:r>
            <w:r w:rsidR="00EC45DF" w:rsidRPr="00C457BC">
              <w:rPr>
                <w:rFonts w:ascii="Arial" w:hAnsi="Arial" w:cs="Arial"/>
                <w:sz w:val="20"/>
                <w:szCs w:val="20"/>
              </w:rPr>
              <w:t xml:space="preserve">leidraad inclusief </w:t>
            </w:r>
            <w:r w:rsidRPr="00C457BC">
              <w:rPr>
                <w:rFonts w:ascii="Arial" w:hAnsi="Arial" w:cs="Arial"/>
                <w:sz w:val="20"/>
                <w:szCs w:val="20"/>
              </w:rPr>
              <w:t>bijlagen</w:t>
            </w:r>
            <w:r w:rsidR="00EC45DF" w:rsidRPr="00C457BC">
              <w:rPr>
                <w:rFonts w:ascii="Arial" w:hAnsi="Arial" w:cs="Arial"/>
                <w:sz w:val="20"/>
                <w:szCs w:val="20"/>
              </w:rPr>
              <w:t xml:space="preserve"> maakt </w:t>
            </w:r>
            <w:r w:rsidRPr="00C457BC">
              <w:rPr>
                <w:rFonts w:ascii="Arial" w:hAnsi="Arial" w:cs="Arial"/>
                <w:sz w:val="20"/>
                <w:szCs w:val="20"/>
              </w:rPr>
              <w:t xml:space="preserve">in </w:t>
            </w:r>
            <w:r w:rsidR="00EC45DF" w:rsidRPr="00C457BC">
              <w:rPr>
                <w:rFonts w:ascii="Arial" w:hAnsi="Arial" w:cs="Arial"/>
                <w:sz w:val="20"/>
                <w:szCs w:val="20"/>
              </w:rPr>
              <w:t xml:space="preserve">zijn </w:t>
            </w:r>
            <w:r w:rsidRPr="00C457BC">
              <w:rPr>
                <w:rFonts w:ascii="Arial" w:hAnsi="Arial" w:cs="Arial"/>
                <w:sz w:val="20"/>
                <w:szCs w:val="20"/>
              </w:rPr>
              <w:t xml:space="preserve"> geheel onderdeel </w:t>
            </w:r>
            <w:r w:rsidR="00EC45DF" w:rsidRPr="00C457BC">
              <w:rPr>
                <w:rFonts w:ascii="Arial" w:hAnsi="Arial" w:cs="Arial"/>
                <w:sz w:val="20"/>
                <w:szCs w:val="20"/>
              </w:rPr>
              <w:t xml:space="preserve">uit </w:t>
            </w:r>
            <w:r w:rsidRPr="00C457BC">
              <w:rPr>
                <w:rFonts w:ascii="Arial" w:hAnsi="Arial" w:cs="Arial"/>
                <w:sz w:val="20"/>
                <w:szCs w:val="20"/>
              </w:rPr>
              <w:t>van de eisen ten aanzien van de Prognoses.</w:t>
            </w:r>
          </w:p>
          <w:p w14:paraId="696E2534" w14:textId="394C25D0" w:rsidR="00EC6345" w:rsidRPr="00C457BC" w:rsidRDefault="00EC6345" w:rsidP="00C457BC">
            <w:pPr>
              <w:pStyle w:val="Lijstalinea"/>
              <w:numPr>
                <w:ilvl w:val="0"/>
                <w:numId w:val="8"/>
              </w:numPr>
              <w:ind w:left="460"/>
              <w:rPr>
                <w:rFonts w:ascii="Arial" w:hAnsi="Arial" w:cs="Arial"/>
                <w:sz w:val="20"/>
                <w:szCs w:val="20"/>
              </w:rPr>
            </w:pPr>
            <w:r w:rsidRPr="00C457BC">
              <w:rPr>
                <w:rFonts w:ascii="Arial" w:hAnsi="Arial" w:cs="Arial"/>
                <w:sz w:val="20"/>
                <w:szCs w:val="20"/>
              </w:rPr>
              <w:t>De prognoses worden voornamelijk op een hoger aggregatieniveau ingevoerd (verdichtingsniveau W&amp;V, niveau organisatieonderdeel, geen specificatie naar kostendrager, maandfasering optioneel)</w:t>
            </w:r>
          </w:p>
          <w:p w14:paraId="41963C78" w14:textId="3DA17D44" w:rsidR="00EC6345" w:rsidRPr="00C457BC" w:rsidRDefault="00EC6345" w:rsidP="00C457BC">
            <w:pPr>
              <w:pStyle w:val="Lijstalinea"/>
              <w:numPr>
                <w:ilvl w:val="0"/>
                <w:numId w:val="8"/>
              </w:numPr>
              <w:ind w:left="460"/>
              <w:rPr>
                <w:rFonts w:ascii="Arial" w:hAnsi="Arial" w:cs="Arial"/>
                <w:sz w:val="20"/>
                <w:szCs w:val="20"/>
              </w:rPr>
            </w:pPr>
            <w:r w:rsidRPr="00C457BC">
              <w:rPr>
                <w:rFonts w:ascii="Arial" w:hAnsi="Arial" w:cs="Arial"/>
                <w:sz w:val="20"/>
                <w:szCs w:val="20"/>
              </w:rPr>
              <w:t>De invoer en analyse wordt ondersteund door (vergelijking met) historische aantallen, bedragen en ratio's, waaronder die van de vorige prognose, de meest recente realisatie, begroting huidig jaar, etc.</w:t>
            </w:r>
          </w:p>
          <w:p w14:paraId="5FEBC00B" w14:textId="34AAE365" w:rsidR="00EC6345" w:rsidRPr="00C457BC" w:rsidRDefault="00EC6345" w:rsidP="00C457BC">
            <w:pPr>
              <w:pStyle w:val="Lijstalinea"/>
              <w:numPr>
                <w:ilvl w:val="0"/>
                <w:numId w:val="8"/>
              </w:numPr>
              <w:ind w:left="460"/>
              <w:rPr>
                <w:rFonts w:ascii="Arial" w:hAnsi="Arial" w:cs="Arial"/>
                <w:sz w:val="20"/>
                <w:szCs w:val="20"/>
              </w:rPr>
            </w:pPr>
            <w:r w:rsidRPr="00C457BC">
              <w:rPr>
                <w:rFonts w:ascii="Arial" w:hAnsi="Arial" w:cs="Arial"/>
                <w:sz w:val="20"/>
                <w:szCs w:val="20"/>
              </w:rPr>
              <w:t>De geconsolideerde output van de prognose omvat: de W&amp;V op verdichtingsniveau, de balans, kasstroomoverzicht, financiële ratio's, studentenplanning, formatieplanning, projecten/subsidiebegroting, met als laagste organisatieniveau het organisatieonderdeel.</w:t>
            </w:r>
          </w:p>
        </w:tc>
        <w:tc>
          <w:tcPr>
            <w:tcW w:w="839" w:type="dxa"/>
          </w:tcPr>
          <w:p w14:paraId="723353EA" w14:textId="77777777" w:rsidR="006D05B4" w:rsidRPr="00C457BC" w:rsidRDefault="006D05B4" w:rsidP="00C457BC">
            <w:pPr>
              <w:rPr>
                <w:rFonts w:ascii="Arial" w:hAnsi="Arial" w:cs="Arial"/>
                <w:sz w:val="20"/>
                <w:szCs w:val="20"/>
              </w:rPr>
            </w:pPr>
            <w:r w:rsidRPr="00C457BC">
              <w:rPr>
                <w:rFonts w:ascii="Arial" w:hAnsi="Arial" w:cs="Arial"/>
                <w:sz w:val="20"/>
                <w:szCs w:val="20"/>
              </w:rPr>
              <w:t>1</w:t>
            </w:r>
          </w:p>
        </w:tc>
      </w:tr>
    </w:tbl>
    <w:p w14:paraId="169384BF" w14:textId="434C2D87" w:rsidR="006D05B4" w:rsidRPr="00C457BC" w:rsidRDefault="006D05B4" w:rsidP="00C457BC">
      <w:pPr>
        <w:rPr>
          <w:rFonts w:ascii="Arial" w:hAnsi="Arial" w:cs="Arial"/>
          <w:color w:val="00B050"/>
          <w:sz w:val="20"/>
          <w:szCs w:val="20"/>
        </w:rPr>
      </w:pPr>
    </w:p>
    <w:p w14:paraId="5C7B6E55" w14:textId="77777777" w:rsidR="00EC45DF" w:rsidRPr="00C457BC" w:rsidRDefault="00EC45DF" w:rsidP="00C457BC">
      <w:pPr>
        <w:rPr>
          <w:rFonts w:ascii="Arial" w:hAnsi="Arial" w:cs="Arial"/>
          <w:color w:val="00B050"/>
          <w:sz w:val="20"/>
          <w:szCs w:val="20"/>
        </w:rPr>
      </w:pPr>
    </w:p>
    <w:tbl>
      <w:tblPr>
        <w:tblStyle w:val="Tabelraster"/>
        <w:tblW w:w="9062" w:type="dxa"/>
        <w:tblLook w:val="04A0" w:firstRow="1" w:lastRow="0" w:firstColumn="1" w:lastColumn="0" w:noHBand="0" w:noVBand="1"/>
      </w:tblPr>
      <w:tblGrid>
        <w:gridCol w:w="704"/>
        <w:gridCol w:w="7519"/>
        <w:gridCol w:w="839"/>
      </w:tblGrid>
      <w:tr w:rsidR="00EC45DF" w:rsidRPr="00C457BC" w14:paraId="68A0FD5C" w14:textId="77777777">
        <w:tc>
          <w:tcPr>
            <w:tcW w:w="704" w:type="dxa"/>
            <w:shd w:val="clear" w:color="auto" w:fill="002060"/>
          </w:tcPr>
          <w:p w14:paraId="5809A713" w14:textId="77777777" w:rsidR="00EC45DF" w:rsidRPr="00C457BC" w:rsidRDefault="00EC45DF"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055B580D" w14:textId="6A845C60" w:rsidR="00EC45DF" w:rsidRPr="00C457BC" w:rsidRDefault="00EC45DF" w:rsidP="00C457BC">
            <w:pPr>
              <w:rPr>
                <w:rFonts w:ascii="Arial" w:hAnsi="Arial" w:cs="Arial"/>
                <w:b/>
                <w:sz w:val="20"/>
                <w:szCs w:val="20"/>
              </w:rPr>
            </w:pPr>
            <w:r w:rsidRPr="00C457BC">
              <w:rPr>
                <w:rFonts w:ascii="Arial" w:hAnsi="Arial" w:cs="Arial"/>
                <w:b/>
                <w:sz w:val="20"/>
                <w:szCs w:val="20"/>
              </w:rPr>
              <w:t>Integrale planningsonderdelen</w:t>
            </w:r>
          </w:p>
        </w:tc>
        <w:tc>
          <w:tcPr>
            <w:tcW w:w="839" w:type="dxa"/>
            <w:shd w:val="clear" w:color="auto" w:fill="002060"/>
          </w:tcPr>
          <w:p w14:paraId="1C4D9D87" w14:textId="77777777" w:rsidR="00EC45DF" w:rsidRPr="00C457BC" w:rsidRDefault="00EC45DF" w:rsidP="00C457BC">
            <w:pPr>
              <w:rPr>
                <w:rFonts w:ascii="Arial" w:hAnsi="Arial" w:cs="Arial"/>
                <w:b/>
                <w:sz w:val="20"/>
                <w:szCs w:val="20"/>
              </w:rPr>
            </w:pPr>
            <w:r w:rsidRPr="00C457BC">
              <w:rPr>
                <w:rFonts w:ascii="Arial" w:hAnsi="Arial" w:cs="Arial"/>
                <w:b/>
                <w:sz w:val="20"/>
                <w:szCs w:val="20"/>
              </w:rPr>
              <w:t>Fase</w:t>
            </w:r>
          </w:p>
        </w:tc>
      </w:tr>
      <w:tr w:rsidR="00EC45DF" w:rsidRPr="00C457BC" w14:paraId="01D25BA0" w14:textId="77777777">
        <w:tc>
          <w:tcPr>
            <w:tcW w:w="704" w:type="dxa"/>
          </w:tcPr>
          <w:p w14:paraId="0324B0E8" w14:textId="7F260B1F" w:rsidR="00EC45DF" w:rsidRPr="00C457BC" w:rsidRDefault="00EC45DF" w:rsidP="00C457BC">
            <w:pPr>
              <w:rPr>
                <w:rFonts w:ascii="Arial" w:hAnsi="Arial" w:cs="Arial"/>
                <w:sz w:val="20"/>
                <w:szCs w:val="20"/>
              </w:rPr>
            </w:pPr>
            <w:r w:rsidRPr="00C457BC">
              <w:rPr>
                <w:rFonts w:ascii="Arial" w:hAnsi="Arial" w:cs="Arial"/>
                <w:sz w:val="20"/>
                <w:szCs w:val="20"/>
              </w:rPr>
              <w:t>3.1</w:t>
            </w:r>
          </w:p>
        </w:tc>
        <w:tc>
          <w:tcPr>
            <w:tcW w:w="7519" w:type="dxa"/>
          </w:tcPr>
          <w:p w14:paraId="2617A0BF" w14:textId="77777777" w:rsidR="00EC45DF" w:rsidRPr="00C457BC" w:rsidRDefault="00EC45DF" w:rsidP="00C457BC">
            <w:pPr>
              <w:rPr>
                <w:rFonts w:ascii="Arial" w:hAnsi="Arial" w:cs="Arial"/>
                <w:sz w:val="20"/>
                <w:szCs w:val="20"/>
              </w:rPr>
            </w:pPr>
            <w:r w:rsidRPr="00C457BC">
              <w:rPr>
                <w:rFonts w:ascii="Arial" w:hAnsi="Arial" w:cs="Arial"/>
                <w:b/>
                <w:bCs/>
                <w:sz w:val="20"/>
                <w:szCs w:val="20"/>
              </w:rPr>
              <w:t>Integrale planningsonderdelen</w:t>
            </w:r>
            <w:r w:rsidRPr="00C457BC">
              <w:rPr>
                <w:rFonts w:ascii="Arial" w:hAnsi="Arial" w:cs="Arial"/>
                <w:sz w:val="20"/>
                <w:szCs w:val="20"/>
              </w:rPr>
              <w:t>.</w:t>
            </w:r>
          </w:p>
          <w:p w14:paraId="7F83CCC9" w14:textId="383673CB" w:rsidR="00EC45DF" w:rsidRPr="00C457BC" w:rsidRDefault="00EC45DF" w:rsidP="00C457BC">
            <w:pPr>
              <w:rPr>
                <w:rFonts w:ascii="Arial" w:hAnsi="Arial" w:cs="Arial"/>
                <w:sz w:val="20"/>
                <w:szCs w:val="20"/>
              </w:rPr>
            </w:pPr>
            <w:r w:rsidRPr="00C457BC">
              <w:rPr>
                <w:rFonts w:ascii="Arial" w:hAnsi="Arial" w:cs="Arial"/>
                <w:sz w:val="20"/>
                <w:szCs w:val="20"/>
              </w:rPr>
              <w:t xml:space="preserve">De software moet een geïntegreerde oplossing zijn, waarbij de (meerjarige) personeelsplanning, studentenplanning, meerjarige en enkeljarige financiële planning (balans, winst &amp; verliesrekening, kasstroom/liquiditeitsplanning), investeringsplanning/CAPEX en projectplanning gecombineerd wordt, met geautomatiseerde data uitwisseling tussen de onderdelen </w:t>
            </w:r>
            <w:proofErr w:type="spellStart"/>
            <w:r w:rsidRPr="00C457BC">
              <w:rPr>
                <w:rFonts w:ascii="Arial" w:hAnsi="Arial" w:cs="Arial"/>
                <w:sz w:val="20"/>
                <w:szCs w:val="20"/>
              </w:rPr>
              <w:t>tbv</w:t>
            </w:r>
            <w:proofErr w:type="spellEnd"/>
            <w:r w:rsidRPr="00C457BC">
              <w:rPr>
                <w:rFonts w:ascii="Arial" w:hAnsi="Arial" w:cs="Arial"/>
                <w:sz w:val="20"/>
                <w:szCs w:val="20"/>
              </w:rPr>
              <w:t xml:space="preserve"> invoer, analyse en rapportage.</w:t>
            </w:r>
          </w:p>
        </w:tc>
        <w:tc>
          <w:tcPr>
            <w:tcW w:w="839" w:type="dxa"/>
          </w:tcPr>
          <w:p w14:paraId="7E54446F" w14:textId="4BA0CCF8" w:rsidR="00EC45DF" w:rsidRPr="00C457BC" w:rsidRDefault="00EC45DF" w:rsidP="00C457BC">
            <w:pPr>
              <w:rPr>
                <w:rFonts w:ascii="Arial" w:hAnsi="Arial" w:cs="Arial"/>
                <w:sz w:val="20"/>
                <w:szCs w:val="20"/>
              </w:rPr>
            </w:pPr>
            <w:r w:rsidRPr="00C457BC">
              <w:rPr>
                <w:rFonts w:ascii="Arial" w:hAnsi="Arial" w:cs="Arial"/>
                <w:sz w:val="20"/>
                <w:szCs w:val="20"/>
              </w:rPr>
              <w:t xml:space="preserve">1 </w:t>
            </w:r>
          </w:p>
        </w:tc>
      </w:tr>
      <w:tr w:rsidR="00EC45DF" w:rsidRPr="00C457BC" w14:paraId="3DE8CA73" w14:textId="77777777">
        <w:tc>
          <w:tcPr>
            <w:tcW w:w="704" w:type="dxa"/>
          </w:tcPr>
          <w:p w14:paraId="7E11C1FE" w14:textId="2041E0F2" w:rsidR="00EC45DF" w:rsidRPr="00C457BC" w:rsidRDefault="00EC45DF" w:rsidP="00C457BC">
            <w:pPr>
              <w:rPr>
                <w:rFonts w:ascii="Arial" w:hAnsi="Arial" w:cs="Arial"/>
                <w:sz w:val="20"/>
                <w:szCs w:val="20"/>
              </w:rPr>
            </w:pPr>
            <w:r w:rsidRPr="00C457BC">
              <w:rPr>
                <w:rFonts w:ascii="Arial" w:hAnsi="Arial" w:cs="Arial"/>
                <w:sz w:val="20"/>
                <w:szCs w:val="20"/>
              </w:rPr>
              <w:t>3.2</w:t>
            </w:r>
          </w:p>
        </w:tc>
        <w:tc>
          <w:tcPr>
            <w:tcW w:w="7519" w:type="dxa"/>
          </w:tcPr>
          <w:p w14:paraId="34B8132D" w14:textId="77777777" w:rsidR="00927F9E" w:rsidRPr="00C457BC" w:rsidRDefault="00EC45DF" w:rsidP="00C457BC">
            <w:pPr>
              <w:rPr>
                <w:rFonts w:ascii="Arial" w:hAnsi="Arial" w:cs="Arial"/>
                <w:b/>
                <w:bCs/>
                <w:sz w:val="20"/>
                <w:szCs w:val="20"/>
              </w:rPr>
            </w:pPr>
            <w:r w:rsidRPr="00C457BC">
              <w:rPr>
                <w:rFonts w:ascii="Arial" w:hAnsi="Arial" w:cs="Arial"/>
                <w:b/>
                <w:bCs/>
                <w:sz w:val="20"/>
                <w:szCs w:val="20"/>
              </w:rPr>
              <w:t xml:space="preserve">Studenten/leerlingenplanning </w:t>
            </w:r>
          </w:p>
          <w:p w14:paraId="30D2103E" w14:textId="38DA95F8" w:rsidR="00EC45DF" w:rsidRPr="00C457BC" w:rsidRDefault="00EC45DF" w:rsidP="00C457BC">
            <w:pPr>
              <w:rPr>
                <w:rFonts w:ascii="Arial" w:hAnsi="Arial" w:cs="Arial"/>
                <w:sz w:val="20"/>
                <w:szCs w:val="20"/>
              </w:rPr>
            </w:pPr>
            <w:r w:rsidRPr="00C457BC">
              <w:rPr>
                <w:rFonts w:ascii="Arial" w:hAnsi="Arial" w:cs="Arial"/>
                <w:sz w:val="20"/>
                <w:szCs w:val="20"/>
              </w:rPr>
              <w:t>Planningen van de studenten-/leerlingenaantallen en diplomawaarden kunnen worden ingevoerd en geanalyseerd waarbij onderscheid wordt gemaakt naar verschillende typen aantallen (BOL, BBL, niveaus, gewogen/ongewogen, MBO/VO/Vavo).</w:t>
            </w:r>
          </w:p>
          <w:p w14:paraId="05C5E72E" w14:textId="27073A61" w:rsidR="00EC45DF" w:rsidRPr="00C457BC" w:rsidRDefault="00EC45DF" w:rsidP="00C457BC">
            <w:pPr>
              <w:pStyle w:val="Lijstalinea"/>
              <w:numPr>
                <w:ilvl w:val="0"/>
                <w:numId w:val="9"/>
              </w:numPr>
              <w:ind w:left="460"/>
              <w:rPr>
                <w:rFonts w:ascii="Arial" w:hAnsi="Arial" w:cs="Arial"/>
                <w:sz w:val="20"/>
                <w:szCs w:val="20"/>
              </w:rPr>
            </w:pPr>
            <w:r w:rsidRPr="00C457BC">
              <w:rPr>
                <w:rFonts w:ascii="Arial" w:hAnsi="Arial" w:cs="Arial"/>
                <w:sz w:val="20"/>
                <w:szCs w:val="20"/>
              </w:rPr>
              <w:t xml:space="preserve">De verschillende type gerealiseerde studenten-/leerlingentellingen per jaar kunnen worden ingelezen in de </w:t>
            </w:r>
            <w:r w:rsidR="00335C3C" w:rsidRPr="00C457BC">
              <w:rPr>
                <w:rFonts w:ascii="Arial" w:hAnsi="Arial" w:cs="Arial"/>
                <w:sz w:val="20"/>
                <w:szCs w:val="20"/>
              </w:rPr>
              <w:t>oplossing</w:t>
            </w:r>
            <w:r w:rsidRPr="00C457BC">
              <w:rPr>
                <w:rFonts w:ascii="Arial" w:hAnsi="Arial" w:cs="Arial"/>
                <w:sz w:val="20"/>
                <w:szCs w:val="20"/>
              </w:rPr>
              <w:t xml:space="preserve"> (fase 1 in </w:t>
            </w:r>
            <w:proofErr w:type="spellStart"/>
            <w:r w:rsidRPr="00C457BC">
              <w:rPr>
                <w:rFonts w:ascii="Arial" w:hAnsi="Arial" w:cs="Arial"/>
                <w:sz w:val="20"/>
                <w:szCs w:val="20"/>
              </w:rPr>
              <w:t>dmv</w:t>
            </w:r>
            <w:proofErr w:type="spellEnd"/>
            <w:r w:rsidRPr="00C457BC">
              <w:rPr>
                <w:rFonts w:ascii="Arial" w:hAnsi="Arial" w:cs="Arial"/>
                <w:sz w:val="20"/>
                <w:szCs w:val="20"/>
              </w:rPr>
              <w:t xml:space="preserve"> </w:t>
            </w:r>
            <w:proofErr w:type="spellStart"/>
            <w:r w:rsidRPr="00C457BC">
              <w:rPr>
                <w:rFonts w:ascii="Arial" w:hAnsi="Arial" w:cs="Arial"/>
                <w:sz w:val="20"/>
                <w:szCs w:val="20"/>
              </w:rPr>
              <w:t>csv</w:t>
            </w:r>
            <w:proofErr w:type="spellEnd"/>
            <w:r w:rsidRPr="00C457BC">
              <w:rPr>
                <w:rFonts w:ascii="Arial" w:hAnsi="Arial" w:cs="Arial"/>
                <w:sz w:val="20"/>
                <w:szCs w:val="20"/>
              </w:rPr>
              <w:t xml:space="preserve"> files).</w:t>
            </w:r>
          </w:p>
          <w:p w14:paraId="14427C39" w14:textId="51EE6048" w:rsidR="00EC45DF" w:rsidRPr="00C457BC" w:rsidRDefault="00EC45DF" w:rsidP="00C457BC">
            <w:pPr>
              <w:pStyle w:val="Lijstalinea"/>
              <w:numPr>
                <w:ilvl w:val="0"/>
                <w:numId w:val="9"/>
              </w:numPr>
              <w:ind w:left="460"/>
              <w:rPr>
                <w:rFonts w:ascii="Arial" w:hAnsi="Arial" w:cs="Arial"/>
                <w:sz w:val="20"/>
                <w:szCs w:val="20"/>
              </w:rPr>
            </w:pPr>
            <w:r w:rsidRPr="00C457BC">
              <w:rPr>
                <w:rFonts w:ascii="Arial" w:hAnsi="Arial" w:cs="Arial"/>
                <w:sz w:val="20"/>
                <w:szCs w:val="20"/>
              </w:rPr>
              <w:t>De studentenplanningen en -realisaties vormen de basis van de meeste planningsprocessen. Ze kunnen gebruikt worden als key driver voor de (geautomatiseerde) berekening van overige planningsonderdelen en voor de geautomatiseerde berekening van kengetallen en ratio's (bijvoorbeeld: studentenaantallen per fte in de Meerjarenbegroting).</w:t>
            </w:r>
          </w:p>
          <w:p w14:paraId="55A44623" w14:textId="175154A1" w:rsidR="00EC45DF" w:rsidRPr="00C457BC" w:rsidRDefault="00EC45DF" w:rsidP="00C457BC">
            <w:pPr>
              <w:pStyle w:val="Lijstalinea"/>
              <w:numPr>
                <w:ilvl w:val="0"/>
                <w:numId w:val="9"/>
              </w:numPr>
              <w:ind w:left="460"/>
              <w:rPr>
                <w:rFonts w:ascii="Arial" w:hAnsi="Arial" w:cs="Arial"/>
                <w:sz w:val="20"/>
                <w:szCs w:val="20"/>
              </w:rPr>
            </w:pPr>
            <w:r w:rsidRPr="00C457BC">
              <w:rPr>
                <w:rFonts w:ascii="Arial" w:hAnsi="Arial" w:cs="Arial"/>
                <w:sz w:val="20"/>
                <w:szCs w:val="20"/>
              </w:rPr>
              <w:t>Naast de formele studenten'/leerlingentellingen kunnen aanvullende tellingen worden toegevoegd (bijvoorbeeld vanuit externe bronnen zoals OCW/DUO) ten behoeve vergelijking en scenarioplanning.</w:t>
            </w:r>
          </w:p>
          <w:p w14:paraId="21C5EEFB" w14:textId="77777777" w:rsidR="00EC45DF" w:rsidRPr="00C457BC" w:rsidRDefault="00EC45DF" w:rsidP="00C457BC">
            <w:pPr>
              <w:pStyle w:val="Lijstalinea"/>
              <w:numPr>
                <w:ilvl w:val="0"/>
                <w:numId w:val="9"/>
              </w:numPr>
              <w:ind w:left="460"/>
              <w:rPr>
                <w:rFonts w:ascii="Arial" w:hAnsi="Arial" w:cs="Arial"/>
                <w:sz w:val="20"/>
                <w:szCs w:val="20"/>
              </w:rPr>
            </w:pPr>
            <w:r w:rsidRPr="00C457BC">
              <w:rPr>
                <w:rFonts w:ascii="Arial" w:hAnsi="Arial" w:cs="Arial"/>
                <w:sz w:val="20"/>
                <w:szCs w:val="20"/>
              </w:rPr>
              <w:t>De studententellingen zijn afzonderlijk met elkaar te vergelijken en kunnen ook meerjarig gebruikt worden voor trendanalyse.</w:t>
            </w:r>
          </w:p>
          <w:p w14:paraId="44C2AF43" w14:textId="7ED52C71" w:rsidR="00927F9E" w:rsidRPr="00C457BC" w:rsidRDefault="00927F9E" w:rsidP="00C457BC">
            <w:pPr>
              <w:rPr>
                <w:rFonts w:ascii="Arial" w:hAnsi="Arial" w:cs="Arial"/>
                <w:sz w:val="20"/>
                <w:szCs w:val="20"/>
              </w:rPr>
            </w:pPr>
            <w:r w:rsidRPr="00C457BC">
              <w:rPr>
                <w:rFonts w:ascii="Arial" w:hAnsi="Arial" w:cs="Arial"/>
                <w:sz w:val="20"/>
                <w:szCs w:val="20"/>
              </w:rPr>
              <w:t>Toelichting type formele studententelling: we onderscheiden per jaar een beleidstelling, referentietelling, accountantstelling oktober en februari.</w:t>
            </w:r>
          </w:p>
          <w:p w14:paraId="4F95562C" w14:textId="3FEF2E97" w:rsidR="00927F9E" w:rsidRPr="00C457BC" w:rsidRDefault="00927F9E"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faciliteert key-driver berekeningen op basis van de studentenaantallen (zie Meerjarenbegroting) voor bijvoorbeeld de rijksbekostiging, en additionele middelen en optioneel voor de personele inzet en materiële lasten.</w:t>
            </w:r>
          </w:p>
        </w:tc>
        <w:tc>
          <w:tcPr>
            <w:tcW w:w="839" w:type="dxa"/>
          </w:tcPr>
          <w:p w14:paraId="2F17C4E1" w14:textId="1AF82943" w:rsidR="00EC45DF" w:rsidRPr="00C457BC" w:rsidRDefault="00EC45DF" w:rsidP="00C457BC">
            <w:pPr>
              <w:rPr>
                <w:rFonts w:ascii="Arial" w:hAnsi="Arial" w:cs="Arial"/>
                <w:sz w:val="20"/>
                <w:szCs w:val="20"/>
              </w:rPr>
            </w:pPr>
            <w:r w:rsidRPr="00C457BC">
              <w:rPr>
                <w:rFonts w:ascii="Arial" w:hAnsi="Arial" w:cs="Arial"/>
                <w:sz w:val="20"/>
                <w:szCs w:val="20"/>
              </w:rPr>
              <w:t xml:space="preserve">1 </w:t>
            </w:r>
          </w:p>
        </w:tc>
      </w:tr>
      <w:tr w:rsidR="00EC45DF" w:rsidRPr="00C457BC" w14:paraId="449169F0" w14:textId="77777777">
        <w:tc>
          <w:tcPr>
            <w:tcW w:w="704" w:type="dxa"/>
          </w:tcPr>
          <w:p w14:paraId="26AB6808" w14:textId="57BC5C95" w:rsidR="00EC45DF" w:rsidRPr="00C457BC" w:rsidRDefault="00EC45DF" w:rsidP="00C457BC">
            <w:pPr>
              <w:rPr>
                <w:rFonts w:ascii="Arial" w:hAnsi="Arial" w:cs="Arial"/>
                <w:sz w:val="20"/>
                <w:szCs w:val="20"/>
              </w:rPr>
            </w:pPr>
            <w:r w:rsidRPr="00C457BC">
              <w:rPr>
                <w:rFonts w:ascii="Arial" w:hAnsi="Arial" w:cs="Arial"/>
                <w:sz w:val="20"/>
                <w:szCs w:val="20"/>
              </w:rPr>
              <w:t>3.3</w:t>
            </w:r>
          </w:p>
        </w:tc>
        <w:tc>
          <w:tcPr>
            <w:tcW w:w="7519" w:type="dxa"/>
          </w:tcPr>
          <w:p w14:paraId="51F76C36" w14:textId="77777777" w:rsidR="00927F9E" w:rsidRPr="00C457BC" w:rsidRDefault="00EC45DF" w:rsidP="00C457BC">
            <w:pPr>
              <w:rPr>
                <w:rFonts w:ascii="Arial" w:hAnsi="Arial" w:cs="Arial"/>
                <w:b/>
                <w:bCs/>
                <w:sz w:val="20"/>
                <w:szCs w:val="20"/>
              </w:rPr>
            </w:pPr>
            <w:r w:rsidRPr="00C457BC">
              <w:rPr>
                <w:rFonts w:ascii="Arial" w:hAnsi="Arial" w:cs="Arial"/>
                <w:b/>
                <w:bCs/>
                <w:sz w:val="20"/>
                <w:szCs w:val="20"/>
              </w:rPr>
              <w:t xml:space="preserve">Studenten/leerlingenplanning </w:t>
            </w:r>
          </w:p>
          <w:p w14:paraId="102E3F5D" w14:textId="4FCEF770" w:rsidR="00EC45DF" w:rsidRPr="00C457BC" w:rsidRDefault="00EC45DF" w:rsidP="00C457BC">
            <w:pPr>
              <w:rPr>
                <w:rFonts w:ascii="Arial" w:hAnsi="Arial" w:cs="Arial"/>
                <w:sz w:val="20"/>
                <w:szCs w:val="20"/>
              </w:rPr>
            </w:pPr>
            <w:r w:rsidRPr="00C457BC">
              <w:rPr>
                <w:rFonts w:ascii="Arial" w:hAnsi="Arial" w:cs="Arial"/>
                <w:sz w:val="20"/>
                <w:szCs w:val="20"/>
              </w:rPr>
              <w:t>Op semi-continue wijze kunnen studenten-/leerlingenprognoses worden bijgehouden door de organisatieonderdelen voor bijvoorbeeld het nieuwe studiejaar, waarbij instroom, doorstroom en uitstroom worden bijgehouden.</w:t>
            </w:r>
          </w:p>
        </w:tc>
        <w:tc>
          <w:tcPr>
            <w:tcW w:w="839" w:type="dxa"/>
          </w:tcPr>
          <w:p w14:paraId="594198D8" w14:textId="0A281A24" w:rsidR="00EC45DF" w:rsidRPr="00C457BC" w:rsidRDefault="00EC45DF" w:rsidP="00C457BC">
            <w:pPr>
              <w:rPr>
                <w:rFonts w:ascii="Arial" w:hAnsi="Arial" w:cs="Arial"/>
                <w:sz w:val="20"/>
                <w:szCs w:val="20"/>
              </w:rPr>
            </w:pPr>
            <w:r w:rsidRPr="00C457BC">
              <w:rPr>
                <w:rFonts w:ascii="Arial" w:hAnsi="Arial" w:cs="Arial"/>
                <w:sz w:val="20"/>
                <w:szCs w:val="20"/>
              </w:rPr>
              <w:t>2</w:t>
            </w:r>
          </w:p>
        </w:tc>
      </w:tr>
      <w:tr w:rsidR="00EC45DF" w:rsidRPr="00C457BC" w14:paraId="507C6D50" w14:textId="77777777">
        <w:tc>
          <w:tcPr>
            <w:tcW w:w="704" w:type="dxa"/>
          </w:tcPr>
          <w:p w14:paraId="199A035E" w14:textId="4A5A2405" w:rsidR="00EC45DF" w:rsidRPr="00C457BC" w:rsidRDefault="00EC45DF" w:rsidP="00C457BC">
            <w:pPr>
              <w:rPr>
                <w:rFonts w:ascii="Arial" w:hAnsi="Arial" w:cs="Arial"/>
                <w:sz w:val="20"/>
                <w:szCs w:val="20"/>
              </w:rPr>
            </w:pPr>
            <w:r w:rsidRPr="00C457BC">
              <w:rPr>
                <w:rFonts w:ascii="Arial" w:hAnsi="Arial" w:cs="Arial"/>
                <w:sz w:val="20"/>
                <w:szCs w:val="20"/>
              </w:rPr>
              <w:t>3.4</w:t>
            </w:r>
          </w:p>
        </w:tc>
        <w:tc>
          <w:tcPr>
            <w:tcW w:w="7519" w:type="dxa"/>
          </w:tcPr>
          <w:p w14:paraId="0235D2FC" w14:textId="77777777" w:rsidR="00EC45DF" w:rsidRPr="00C457BC" w:rsidRDefault="00EC45DF" w:rsidP="00C457BC">
            <w:pPr>
              <w:rPr>
                <w:rFonts w:ascii="Arial" w:hAnsi="Arial" w:cs="Arial"/>
                <w:b/>
                <w:bCs/>
                <w:sz w:val="20"/>
                <w:szCs w:val="20"/>
              </w:rPr>
            </w:pPr>
            <w:r w:rsidRPr="00C457BC">
              <w:rPr>
                <w:rFonts w:ascii="Arial" w:hAnsi="Arial" w:cs="Arial"/>
                <w:b/>
                <w:bCs/>
                <w:sz w:val="20"/>
                <w:szCs w:val="20"/>
              </w:rPr>
              <w:t>Formatieplanning</w:t>
            </w:r>
          </w:p>
          <w:p w14:paraId="5BA4CA43" w14:textId="32023A3A"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De beschrijving in </w:t>
            </w:r>
            <w:r w:rsidR="00B3275C" w:rsidRPr="00C457BC">
              <w:rPr>
                <w:rFonts w:ascii="Arial" w:hAnsi="Arial" w:cs="Arial"/>
                <w:sz w:val="20"/>
                <w:szCs w:val="20"/>
              </w:rPr>
              <w:t xml:space="preserve">de </w:t>
            </w:r>
            <w:r w:rsidRPr="00C457BC">
              <w:rPr>
                <w:rFonts w:ascii="Arial" w:hAnsi="Arial" w:cs="Arial"/>
                <w:sz w:val="20"/>
                <w:szCs w:val="20"/>
              </w:rPr>
              <w:t>Aanbesteding</w:t>
            </w:r>
            <w:r w:rsidR="00B3275C" w:rsidRPr="00C457BC">
              <w:rPr>
                <w:rFonts w:ascii="Arial" w:hAnsi="Arial" w:cs="Arial"/>
                <w:sz w:val="20"/>
                <w:szCs w:val="20"/>
              </w:rPr>
              <w:t xml:space="preserve">sleidraad inclusief </w:t>
            </w:r>
            <w:r w:rsidRPr="00C457BC">
              <w:rPr>
                <w:rFonts w:ascii="Arial" w:hAnsi="Arial" w:cs="Arial"/>
                <w:sz w:val="20"/>
                <w:szCs w:val="20"/>
              </w:rPr>
              <w:t xml:space="preserve">bijlagen </w:t>
            </w:r>
            <w:r w:rsidR="00B3275C" w:rsidRPr="00C457BC">
              <w:rPr>
                <w:rFonts w:ascii="Arial" w:hAnsi="Arial" w:cs="Arial"/>
                <w:sz w:val="20"/>
                <w:szCs w:val="20"/>
              </w:rPr>
              <w:t xml:space="preserve">maken integraal </w:t>
            </w:r>
            <w:r w:rsidRPr="00C457BC">
              <w:rPr>
                <w:rFonts w:ascii="Arial" w:hAnsi="Arial" w:cs="Arial"/>
                <w:sz w:val="20"/>
                <w:szCs w:val="20"/>
              </w:rPr>
              <w:t xml:space="preserve">onderdeel </w:t>
            </w:r>
            <w:r w:rsidR="00B3275C" w:rsidRPr="00C457BC">
              <w:rPr>
                <w:rFonts w:ascii="Arial" w:hAnsi="Arial" w:cs="Arial"/>
                <w:sz w:val="20"/>
                <w:szCs w:val="20"/>
              </w:rPr>
              <w:t xml:space="preserve">uit </w:t>
            </w:r>
            <w:r w:rsidRPr="00C457BC">
              <w:rPr>
                <w:rFonts w:ascii="Arial" w:hAnsi="Arial" w:cs="Arial"/>
                <w:sz w:val="20"/>
                <w:szCs w:val="20"/>
              </w:rPr>
              <w:t>van de eisen ten aanzien van de Formatieplanning</w:t>
            </w:r>
            <w:r w:rsidR="00B3275C" w:rsidRPr="00C457BC">
              <w:rPr>
                <w:rFonts w:ascii="Arial" w:hAnsi="Arial" w:cs="Arial"/>
                <w:sz w:val="20"/>
                <w:szCs w:val="20"/>
              </w:rPr>
              <w:t xml:space="preserve">. </w:t>
            </w:r>
          </w:p>
          <w:p w14:paraId="5BF0668C" w14:textId="533A3A8D"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formatieplanning per medewerker te ondersteunen voor zowel de interne als externe formatie</w:t>
            </w:r>
            <w:r w:rsidR="00292531" w:rsidRPr="00C457BC">
              <w:rPr>
                <w:rFonts w:ascii="Arial" w:hAnsi="Arial" w:cs="Arial"/>
                <w:sz w:val="20"/>
                <w:szCs w:val="20"/>
              </w:rPr>
              <w:t xml:space="preserve"> voor de jaarbegroting. </w:t>
            </w:r>
          </w:p>
          <w:p w14:paraId="309AEC84" w14:textId="2B8D7567"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een loonkostenmodel faciliteren o.b.v. formatieplanning per medewerker en daarmee de loonkosten/personele lasten kunnen doorrekenen (eenjarig en meerjarig).</w:t>
            </w:r>
          </w:p>
          <w:p w14:paraId="42704DC2" w14:textId="04C87239"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Vooraf kunnen begrote/geplande mutaties in lonen, schalen, sociale premies, toelagen, </w:t>
            </w:r>
            <w:proofErr w:type="spellStart"/>
            <w:r w:rsidRPr="00C457BC">
              <w:rPr>
                <w:rFonts w:ascii="Arial" w:hAnsi="Arial" w:cs="Arial"/>
                <w:sz w:val="20"/>
                <w:szCs w:val="20"/>
              </w:rPr>
              <w:t>etc</w:t>
            </w:r>
            <w:proofErr w:type="spellEnd"/>
            <w:r w:rsidRPr="00C457BC">
              <w:rPr>
                <w:rFonts w:ascii="Arial" w:hAnsi="Arial" w:cs="Arial"/>
                <w:sz w:val="20"/>
                <w:szCs w:val="20"/>
              </w:rPr>
              <w:t xml:space="preserve"> op praktische wijze ingevoerd worden op basis waarvan de personele lasten worden doorgerekend.</w:t>
            </w:r>
          </w:p>
          <w:p w14:paraId="10AF7204" w14:textId="7B2D8638" w:rsidR="00695181" w:rsidRPr="00C457BC" w:rsidRDefault="00695181"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Als gevolg van verschillende cao's voor vo cao en mbo cao dient de planningstool verschillende looncomponenten, salaris- en premietabellen, </w:t>
            </w:r>
            <w:proofErr w:type="spellStart"/>
            <w:r w:rsidRPr="00C457BC">
              <w:rPr>
                <w:rFonts w:ascii="Arial" w:hAnsi="Arial" w:cs="Arial"/>
                <w:sz w:val="20"/>
                <w:szCs w:val="20"/>
              </w:rPr>
              <w:t>etc</w:t>
            </w:r>
            <w:proofErr w:type="spellEnd"/>
            <w:r w:rsidRPr="00C457BC">
              <w:rPr>
                <w:rFonts w:ascii="Arial" w:hAnsi="Arial" w:cs="Arial"/>
                <w:sz w:val="20"/>
                <w:szCs w:val="20"/>
              </w:rPr>
              <w:t xml:space="preserve"> voor het vo en mbo te kunnen faciliteren.</w:t>
            </w:r>
          </w:p>
          <w:p w14:paraId="6963E217" w14:textId="0F86271D"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de invoer en aanpassing van de formatie op medewerker-niveau praktisch ondersteunen, onder andere voor de verwerking van periodieken, (eenmalige) toeslagen, invoer-mogelijkheid van negatieve fte's (taakstelling), meerdere fte's op 1 regel (vacatures), koppeling van functiecategorieën, vervanging van vertrekkende medewerkers door een vacature met een bepaalde loonschaal.</w:t>
            </w:r>
          </w:p>
          <w:p w14:paraId="7B47FE2E" w14:textId="5D9C6DC2" w:rsidR="00C615D2" w:rsidRPr="00C457BC" w:rsidRDefault="00CB79E8" w:rsidP="00C457BC">
            <w:pPr>
              <w:pStyle w:val="Lijstalinea"/>
              <w:numPr>
                <w:ilvl w:val="0"/>
                <w:numId w:val="10"/>
              </w:numPr>
              <w:ind w:left="460"/>
              <w:rPr>
                <w:rFonts w:ascii="Arial" w:hAnsi="Arial" w:cs="Arial"/>
                <w:sz w:val="20"/>
                <w:szCs w:val="20"/>
              </w:rPr>
            </w:pPr>
            <w:r w:rsidRPr="00C457BC">
              <w:rPr>
                <w:rFonts w:ascii="Arial" w:hAnsi="Arial" w:cs="Arial"/>
                <w:sz w:val="20"/>
                <w:szCs w:val="20"/>
              </w:rPr>
              <w:t>De planningstool ondersteunt het planning op hoger aggregatieniveau voor de meerjarenbegroting.</w:t>
            </w:r>
          </w:p>
          <w:p w14:paraId="37E58BA9" w14:textId="7340BF30"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De loonkosten vanuit het model zijn directe/geautomatiseerde input voor de personeelslasten in de winst &amp; verliesrekening.</w:t>
            </w:r>
          </w:p>
          <w:p w14:paraId="3CD3F290" w14:textId="4E87A458" w:rsidR="00EC45DF" w:rsidRPr="00C457BC" w:rsidRDefault="00EC45DF" w:rsidP="00C457BC">
            <w:pPr>
              <w:pStyle w:val="Lijstalinea"/>
              <w:numPr>
                <w:ilvl w:val="0"/>
                <w:numId w:val="10"/>
              </w:numPr>
              <w:ind w:left="460"/>
              <w:rPr>
                <w:rFonts w:ascii="Arial" w:hAnsi="Arial" w:cs="Arial"/>
                <w:sz w:val="20"/>
                <w:szCs w:val="20"/>
              </w:rPr>
            </w:pPr>
            <w:r w:rsidRPr="00C457BC">
              <w:rPr>
                <w:rFonts w:ascii="Arial" w:hAnsi="Arial" w:cs="Arial"/>
                <w:sz w:val="20"/>
                <w:szCs w:val="20"/>
              </w:rPr>
              <w:t xml:space="preserve">Met de </w:t>
            </w:r>
            <w:r w:rsidR="00335C3C" w:rsidRPr="00C457BC">
              <w:rPr>
                <w:rFonts w:ascii="Arial" w:hAnsi="Arial" w:cs="Arial"/>
                <w:sz w:val="20"/>
                <w:szCs w:val="20"/>
              </w:rPr>
              <w:t>oplossing</w:t>
            </w:r>
            <w:r w:rsidRPr="00C457BC">
              <w:rPr>
                <w:rFonts w:ascii="Arial" w:hAnsi="Arial" w:cs="Arial"/>
                <w:sz w:val="20"/>
                <w:szCs w:val="20"/>
              </w:rPr>
              <w:t xml:space="preserve"> moet het mogelijk zijn om FTE analyses te maken op zowel de standen (begin/eind) als op de periodegemiddelden (jaar/kwartaal/maand).</w:t>
            </w:r>
          </w:p>
          <w:p w14:paraId="0674E94E" w14:textId="53123ABE" w:rsidR="00927F9E" w:rsidRPr="00C457BC" w:rsidRDefault="00927F9E" w:rsidP="00C457BC">
            <w:pPr>
              <w:rPr>
                <w:rFonts w:ascii="Arial" w:hAnsi="Arial" w:cs="Arial"/>
                <w:sz w:val="20"/>
                <w:szCs w:val="20"/>
              </w:rPr>
            </w:pPr>
            <w:r w:rsidRPr="00C457BC">
              <w:rPr>
                <w:rFonts w:ascii="Arial" w:hAnsi="Arial" w:cs="Arial"/>
                <w:sz w:val="20"/>
                <w:szCs w:val="20"/>
              </w:rPr>
              <w:t>Toelichting: gehanteerde functiegroepen zijn Onderwijzend personeel (OP), Direct ondersteunend personeel (DOP), Indirect ondersteunend personeel (IOP) en Directie &amp; Management (DM), Overige (</w:t>
            </w:r>
            <w:proofErr w:type="spellStart"/>
            <w:r w:rsidRPr="00C457BC">
              <w:rPr>
                <w:rFonts w:ascii="Arial" w:hAnsi="Arial" w:cs="Arial"/>
                <w:sz w:val="20"/>
                <w:szCs w:val="20"/>
              </w:rPr>
              <w:t>oa</w:t>
            </w:r>
            <w:proofErr w:type="spellEnd"/>
            <w:r w:rsidRPr="00C457BC">
              <w:rPr>
                <w:rFonts w:ascii="Arial" w:hAnsi="Arial" w:cs="Arial"/>
                <w:sz w:val="20"/>
                <w:szCs w:val="20"/>
              </w:rPr>
              <w:t xml:space="preserve"> stagiairs).</w:t>
            </w:r>
          </w:p>
          <w:p w14:paraId="78742292" w14:textId="56B9231E" w:rsidR="00927F9E" w:rsidRPr="00C457BC" w:rsidRDefault="00927F9E" w:rsidP="00C457BC">
            <w:pPr>
              <w:rPr>
                <w:rFonts w:ascii="Arial" w:hAnsi="Arial" w:cs="Arial"/>
                <w:sz w:val="20"/>
                <w:szCs w:val="20"/>
              </w:rPr>
            </w:pPr>
            <w:r w:rsidRPr="00C457BC">
              <w:rPr>
                <w:rFonts w:ascii="Arial" w:hAnsi="Arial" w:cs="Arial"/>
                <w:sz w:val="20"/>
                <w:szCs w:val="20"/>
              </w:rPr>
              <w:t xml:space="preserve">De formatiebegroting wordt voor de jaarbegroting momenteel op medewerker niveau opgesteld, aan de hand van een loonkostenmodel. Mogelijk </w:t>
            </w:r>
            <w:r w:rsidR="006749DA" w:rsidRPr="00C457BC">
              <w:rPr>
                <w:rFonts w:ascii="Arial" w:hAnsi="Arial" w:cs="Arial"/>
                <w:sz w:val="20"/>
                <w:szCs w:val="20"/>
              </w:rPr>
              <w:t xml:space="preserve">dat </w:t>
            </w:r>
            <w:r w:rsidR="00335C3C" w:rsidRPr="00C457BC">
              <w:rPr>
                <w:rFonts w:ascii="Arial" w:hAnsi="Arial" w:cs="Arial"/>
                <w:sz w:val="20"/>
                <w:szCs w:val="20"/>
              </w:rPr>
              <w:t>Opdrachtgever</w:t>
            </w:r>
            <w:r w:rsidRPr="00C457BC">
              <w:rPr>
                <w:rFonts w:ascii="Arial" w:hAnsi="Arial" w:cs="Arial"/>
                <w:sz w:val="20"/>
                <w:szCs w:val="20"/>
              </w:rPr>
              <w:t xml:space="preserve"> in de toekomst kiest om de formatie en personeelslasten voor de jaarbegroting te plannen op hoger aggregatieniveau (bijvoorbeeld op functietotalen en gemiddelde personeelslasten per fte per functie). De </w:t>
            </w:r>
            <w:r w:rsidR="00335C3C" w:rsidRPr="00C457BC">
              <w:rPr>
                <w:rFonts w:ascii="Arial" w:hAnsi="Arial" w:cs="Arial"/>
                <w:sz w:val="20"/>
                <w:szCs w:val="20"/>
              </w:rPr>
              <w:t>oplossing</w:t>
            </w:r>
            <w:r w:rsidRPr="00C457BC">
              <w:rPr>
                <w:rFonts w:ascii="Arial" w:hAnsi="Arial" w:cs="Arial"/>
                <w:sz w:val="20"/>
                <w:szCs w:val="20"/>
              </w:rPr>
              <w:t xml:space="preserve"> biedt de mogelijkheid om de formatieplanning ook op dit hogere niveau in te richten.</w:t>
            </w:r>
          </w:p>
        </w:tc>
        <w:tc>
          <w:tcPr>
            <w:tcW w:w="839" w:type="dxa"/>
          </w:tcPr>
          <w:p w14:paraId="1A5F2E35" w14:textId="77777777" w:rsidR="00EC45DF" w:rsidRPr="00C457BC" w:rsidRDefault="00EC45DF" w:rsidP="00C457BC">
            <w:pPr>
              <w:rPr>
                <w:rFonts w:ascii="Arial" w:hAnsi="Arial" w:cs="Arial"/>
                <w:sz w:val="20"/>
                <w:szCs w:val="20"/>
              </w:rPr>
            </w:pPr>
            <w:r w:rsidRPr="00C457BC">
              <w:rPr>
                <w:rFonts w:ascii="Arial" w:hAnsi="Arial" w:cs="Arial"/>
                <w:sz w:val="20"/>
                <w:szCs w:val="20"/>
              </w:rPr>
              <w:t>1</w:t>
            </w:r>
          </w:p>
        </w:tc>
      </w:tr>
      <w:tr w:rsidR="00B3275C" w:rsidRPr="00C457BC" w14:paraId="6EDFBC3B" w14:textId="77777777">
        <w:tc>
          <w:tcPr>
            <w:tcW w:w="704" w:type="dxa"/>
          </w:tcPr>
          <w:p w14:paraId="04FDAEF2" w14:textId="23E9A5E6" w:rsidR="00B3275C" w:rsidRPr="00C457BC" w:rsidRDefault="00B3275C" w:rsidP="00C457BC">
            <w:pPr>
              <w:rPr>
                <w:rFonts w:ascii="Arial" w:hAnsi="Arial" w:cs="Arial"/>
                <w:sz w:val="20"/>
                <w:szCs w:val="20"/>
              </w:rPr>
            </w:pPr>
            <w:r w:rsidRPr="00C457BC">
              <w:rPr>
                <w:rFonts w:ascii="Arial" w:hAnsi="Arial" w:cs="Arial"/>
                <w:sz w:val="20"/>
                <w:szCs w:val="20"/>
              </w:rPr>
              <w:t>3.5</w:t>
            </w:r>
          </w:p>
        </w:tc>
        <w:tc>
          <w:tcPr>
            <w:tcW w:w="7519" w:type="dxa"/>
          </w:tcPr>
          <w:p w14:paraId="4A5173FF" w14:textId="77777777" w:rsidR="00B3275C" w:rsidRPr="00C457BC" w:rsidRDefault="00B3275C" w:rsidP="00C457BC">
            <w:pPr>
              <w:rPr>
                <w:rFonts w:ascii="Arial" w:hAnsi="Arial" w:cs="Arial"/>
                <w:b/>
                <w:bCs/>
                <w:sz w:val="20"/>
                <w:szCs w:val="20"/>
              </w:rPr>
            </w:pPr>
            <w:proofErr w:type="spellStart"/>
            <w:r w:rsidRPr="00C457BC">
              <w:rPr>
                <w:rFonts w:ascii="Arial" w:hAnsi="Arial" w:cs="Arial"/>
                <w:b/>
                <w:bCs/>
                <w:sz w:val="20"/>
                <w:szCs w:val="20"/>
              </w:rPr>
              <w:t>Capex</w:t>
            </w:r>
            <w:proofErr w:type="spellEnd"/>
            <w:r w:rsidRPr="00C457BC">
              <w:rPr>
                <w:rFonts w:ascii="Arial" w:hAnsi="Arial" w:cs="Arial"/>
                <w:b/>
                <w:bCs/>
                <w:sz w:val="20"/>
                <w:szCs w:val="20"/>
              </w:rPr>
              <w:t>/investeringsplanning</w:t>
            </w:r>
          </w:p>
          <w:p w14:paraId="6CFA5395" w14:textId="5F1AA146"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De beschrijving in de Aanbestedingsleidraad inclusief bijlagen maken integraal onderdeel uit van de eisen ten aanzien van de Investeringsplanning.</w:t>
            </w:r>
          </w:p>
          <w:p w14:paraId="5A65751C" w14:textId="7AC711A4"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 xml:space="preserve">Binnen de </w:t>
            </w:r>
            <w:r w:rsidR="00335C3C" w:rsidRPr="00C457BC">
              <w:rPr>
                <w:rFonts w:ascii="Arial" w:hAnsi="Arial" w:cs="Arial"/>
                <w:sz w:val="20"/>
                <w:szCs w:val="20"/>
              </w:rPr>
              <w:t>oplossing</w:t>
            </w:r>
            <w:r w:rsidRPr="00C457BC">
              <w:rPr>
                <w:rFonts w:ascii="Arial" w:hAnsi="Arial" w:cs="Arial"/>
                <w:sz w:val="20"/>
                <w:szCs w:val="20"/>
              </w:rPr>
              <w:t xml:space="preserve"> moeten (des)investeringsplanningen per </w:t>
            </w:r>
            <w:proofErr w:type="spellStart"/>
            <w:r w:rsidRPr="00C457BC">
              <w:rPr>
                <w:rFonts w:ascii="Arial" w:hAnsi="Arial" w:cs="Arial"/>
                <w:sz w:val="20"/>
                <w:szCs w:val="20"/>
              </w:rPr>
              <w:t>organisatie-onderdeel</w:t>
            </w:r>
            <w:proofErr w:type="spellEnd"/>
            <w:r w:rsidRPr="00C457BC">
              <w:rPr>
                <w:rFonts w:ascii="Arial" w:hAnsi="Arial" w:cs="Arial"/>
                <w:sz w:val="20"/>
                <w:szCs w:val="20"/>
              </w:rPr>
              <w:t xml:space="preserve"> gemaakt kunnen worden op activa niveau, met specificatie van ingebruikname, afschrijvingslasten en investeringsuitgaven. </w:t>
            </w:r>
          </w:p>
          <w:p w14:paraId="014AA84A" w14:textId="0CEE7D2B"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Activa planning vindt plaats op basis van bestaande activa en bestaande afschrijvingsschema's (op activa niveau) en nieuwe investeringsplannen.</w:t>
            </w:r>
          </w:p>
          <w:p w14:paraId="2826CEB0" w14:textId="09D3B1AD"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Afschrijvingsschema’s van bestaande activa worden ingelezen vanuit de activamodule van het financiële administratiesysteem Afas.</w:t>
            </w:r>
          </w:p>
          <w:p w14:paraId="73D40B6E" w14:textId="3310D3BF"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Nieuwe investeringen, inclusief afschrijvingen en uitgaven kunnen worden ingevoerd per individuele investering of per investeringsgroep (zowel voor de meerjarenbegroting, jaarbegroting als prognose)</w:t>
            </w:r>
          </w:p>
          <w:p w14:paraId="28C769F8" w14:textId="73457AB8"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Planning van investeringen en afschrijvingen in de meerjarenbegroting vindt plaats op hoofdlijnen (</w:t>
            </w:r>
            <w:proofErr w:type="spellStart"/>
            <w:r w:rsidRPr="00C457BC">
              <w:rPr>
                <w:rFonts w:ascii="Arial" w:hAnsi="Arial" w:cs="Arial"/>
                <w:sz w:val="20"/>
                <w:szCs w:val="20"/>
              </w:rPr>
              <w:t>obv</w:t>
            </w:r>
            <w:proofErr w:type="spellEnd"/>
            <w:r w:rsidRPr="00C457BC">
              <w:rPr>
                <w:rFonts w:ascii="Arial" w:hAnsi="Arial" w:cs="Arial"/>
                <w:sz w:val="20"/>
                <w:szCs w:val="20"/>
              </w:rPr>
              <w:t xml:space="preserve"> invoer totale activa en/of invoer via ratio's/drivers).</w:t>
            </w:r>
          </w:p>
          <w:p w14:paraId="132D303D" w14:textId="66678260" w:rsidR="00B3275C" w:rsidRPr="00C457BC" w:rsidRDefault="00B3275C" w:rsidP="00C457BC">
            <w:pPr>
              <w:pStyle w:val="Lijstalinea"/>
              <w:numPr>
                <w:ilvl w:val="0"/>
                <w:numId w:val="11"/>
              </w:numPr>
              <w:ind w:left="460"/>
              <w:rPr>
                <w:rFonts w:ascii="Arial" w:hAnsi="Arial" w:cs="Arial"/>
                <w:sz w:val="20"/>
                <w:szCs w:val="20"/>
              </w:rPr>
            </w:pPr>
            <w:r w:rsidRPr="00C457BC">
              <w:rPr>
                <w:rFonts w:ascii="Arial" w:hAnsi="Arial" w:cs="Arial"/>
                <w:sz w:val="20"/>
                <w:szCs w:val="20"/>
              </w:rPr>
              <w:t xml:space="preserve">De </w:t>
            </w:r>
            <w:proofErr w:type="spellStart"/>
            <w:r w:rsidRPr="00C457BC">
              <w:rPr>
                <w:rFonts w:ascii="Arial" w:hAnsi="Arial" w:cs="Arial"/>
                <w:sz w:val="20"/>
                <w:szCs w:val="20"/>
              </w:rPr>
              <w:t>capex</w:t>
            </w:r>
            <w:proofErr w:type="spellEnd"/>
            <w:r w:rsidRPr="00C457BC">
              <w:rPr>
                <w:rFonts w:ascii="Arial" w:hAnsi="Arial" w:cs="Arial"/>
                <w:sz w:val="20"/>
                <w:szCs w:val="20"/>
              </w:rPr>
              <w:t xml:space="preserve"> planning dient als geautomatiseerde invoer voor de geplande balansen (activawaarden), winst &amp; verliesrekening (afschrijvingslasten) en de liquiditeitsplanning/kasstroomoverzicht (investeringsuitgaven).</w:t>
            </w:r>
          </w:p>
        </w:tc>
        <w:tc>
          <w:tcPr>
            <w:tcW w:w="839" w:type="dxa"/>
          </w:tcPr>
          <w:p w14:paraId="47A06216" w14:textId="7A99C4E0" w:rsidR="00B3275C" w:rsidRPr="00C457BC" w:rsidRDefault="00B3275C" w:rsidP="00C457BC">
            <w:pPr>
              <w:rPr>
                <w:rFonts w:ascii="Arial" w:hAnsi="Arial" w:cs="Arial"/>
                <w:sz w:val="20"/>
                <w:szCs w:val="20"/>
              </w:rPr>
            </w:pPr>
            <w:r w:rsidRPr="00C457BC">
              <w:rPr>
                <w:rFonts w:ascii="Arial" w:hAnsi="Arial" w:cs="Arial"/>
                <w:sz w:val="20"/>
                <w:szCs w:val="20"/>
              </w:rPr>
              <w:t>1</w:t>
            </w:r>
          </w:p>
        </w:tc>
      </w:tr>
      <w:tr w:rsidR="00B3275C" w:rsidRPr="00C457BC" w14:paraId="517E66FA" w14:textId="77777777">
        <w:tc>
          <w:tcPr>
            <w:tcW w:w="704" w:type="dxa"/>
          </w:tcPr>
          <w:p w14:paraId="2BE6E32F" w14:textId="368A075F" w:rsidR="00B3275C" w:rsidRPr="00C457BC" w:rsidRDefault="00B3275C" w:rsidP="00C457BC">
            <w:pPr>
              <w:rPr>
                <w:rFonts w:ascii="Arial" w:hAnsi="Arial" w:cs="Arial"/>
                <w:sz w:val="20"/>
                <w:szCs w:val="20"/>
              </w:rPr>
            </w:pPr>
            <w:r w:rsidRPr="00C457BC">
              <w:rPr>
                <w:rFonts w:ascii="Arial" w:hAnsi="Arial" w:cs="Arial"/>
                <w:sz w:val="20"/>
                <w:szCs w:val="20"/>
              </w:rPr>
              <w:t>3.6</w:t>
            </w:r>
          </w:p>
        </w:tc>
        <w:tc>
          <w:tcPr>
            <w:tcW w:w="7519" w:type="dxa"/>
          </w:tcPr>
          <w:p w14:paraId="5DAAE43A" w14:textId="77777777" w:rsidR="006C637A" w:rsidRPr="00C457BC" w:rsidRDefault="00B3275C" w:rsidP="00C457BC">
            <w:pPr>
              <w:rPr>
                <w:rFonts w:ascii="Arial" w:hAnsi="Arial" w:cs="Arial"/>
                <w:b/>
                <w:bCs/>
                <w:sz w:val="20"/>
                <w:szCs w:val="20"/>
              </w:rPr>
            </w:pPr>
            <w:r w:rsidRPr="00C457BC">
              <w:rPr>
                <w:rFonts w:ascii="Arial" w:hAnsi="Arial" w:cs="Arial"/>
                <w:b/>
                <w:bCs/>
                <w:sz w:val="20"/>
                <w:szCs w:val="20"/>
              </w:rPr>
              <w:t>Balans</w:t>
            </w:r>
          </w:p>
          <w:p w14:paraId="65206987" w14:textId="0343DE11" w:rsidR="00B3275C" w:rsidRPr="00C457BC" w:rsidRDefault="00B3275C" w:rsidP="00C457BC">
            <w:pPr>
              <w:rPr>
                <w:rFonts w:ascii="Arial" w:hAnsi="Arial" w:cs="Arial"/>
                <w:sz w:val="20"/>
                <w:szCs w:val="20"/>
              </w:rPr>
            </w:pPr>
            <w:r w:rsidRPr="00C457BC">
              <w:rPr>
                <w:rFonts w:ascii="Arial" w:hAnsi="Arial" w:cs="Arial"/>
                <w:sz w:val="20"/>
                <w:szCs w:val="20"/>
              </w:rPr>
              <w:t xml:space="preserve">Met de oplossing moet het mogelijk zijn om een meerjarige en enkeljarige balans te begroten en te prognosticeren, aan de hand van verhoudingsgetallen, handmatige invoer en op basis van logische geautomatiseerde relaties tussen winst- en verliesrekeningposten en balansposten (zoals mutatie EV en resultaat, afschrijvingen en afschrijvingslasten, dotatie en vrijval voorzieningen, </w:t>
            </w:r>
            <w:r w:rsidR="00986893" w:rsidRPr="00C457BC">
              <w:rPr>
                <w:rFonts w:ascii="Arial" w:hAnsi="Arial" w:cs="Arial"/>
                <w:sz w:val="20"/>
                <w:szCs w:val="20"/>
              </w:rPr>
              <w:t>etc.</w:t>
            </w:r>
            <w:r w:rsidRPr="00C457BC">
              <w:rPr>
                <w:rFonts w:ascii="Arial" w:hAnsi="Arial" w:cs="Arial"/>
                <w:sz w:val="20"/>
                <w:szCs w:val="20"/>
              </w:rPr>
              <w:t>).</w:t>
            </w:r>
          </w:p>
          <w:p w14:paraId="277D57C8" w14:textId="5E411495" w:rsidR="00B3275C" w:rsidRPr="00C457BC" w:rsidRDefault="00B3275C" w:rsidP="00C457BC">
            <w:pPr>
              <w:pStyle w:val="Lijstalinea"/>
              <w:numPr>
                <w:ilvl w:val="0"/>
                <w:numId w:val="12"/>
              </w:numPr>
              <w:ind w:left="460"/>
              <w:rPr>
                <w:rFonts w:ascii="Arial" w:hAnsi="Arial" w:cs="Arial"/>
                <w:sz w:val="20"/>
                <w:szCs w:val="20"/>
              </w:rPr>
            </w:pPr>
            <w:r w:rsidRPr="00C457BC">
              <w:rPr>
                <w:rFonts w:ascii="Arial" w:hAnsi="Arial" w:cs="Arial"/>
                <w:sz w:val="20"/>
                <w:szCs w:val="20"/>
              </w:rPr>
              <w:t xml:space="preserve">De oplossing </w:t>
            </w:r>
            <w:r w:rsidR="5FEC168E" w:rsidRPr="00C457BC">
              <w:rPr>
                <w:rFonts w:ascii="Arial" w:hAnsi="Arial" w:cs="Arial"/>
                <w:sz w:val="20"/>
                <w:szCs w:val="20"/>
              </w:rPr>
              <w:t>h</w:t>
            </w:r>
            <w:r w:rsidR="2D5ABE68" w:rsidRPr="00C457BC">
              <w:rPr>
                <w:rFonts w:ascii="Arial" w:hAnsi="Arial" w:cs="Arial"/>
                <w:sz w:val="20"/>
                <w:szCs w:val="20"/>
              </w:rPr>
              <w:t>eeft</w:t>
            </w:r>
            <w:r w:rsidRPr="00C457BC">
              <w:rPr>
                <w:rFonts w:ascii="Arial" w:hAnsi="Arial" w:cs="Arial"/>
                <w:sz w:val="20"/>
                <w:szCs w:val="20"/>
              </w:rPr>
              <w:t xml:space="preserve"> ingebouwde checks om de gangbare aansluitingen binnen de balans en tussen de balans, winst &amp; verliesrekening en het kasstroomoverzicht te borgen.</w:t>
            </w:r>
          </w:p>
          <w:p w14:paraId="0E9D512D" w14:textId="76888F94" w:rsidR="00B3275C" w:rsidRPr="00C457BC" w:rsidRDefault="00B3275C" w:rsidP="00C457BC">
            <w:pPr>
              <w:pStyle w:val="Lijstalinea"/>
              <w:numPr>
                <w:ilvl w:val="0"/>
                <w:numId w:val="12"/>
              </w:numPr>
              <w:ind w:left="460"/>
              <w:rPr>
                <w:rFonts w:ascii="Arial" w:hAnsi="Arial" w:cs="Arial"/>
                <w:sz w:val="20"/>
                <w:szCs w:val="20"/>
              </w:rPr>
            </w:pPr>
            <w:r w:rsidRPr="00C457BC">
              <w:rPr>
                <w:rFonts w:ascii="Arial" w:hAnsi="Arial" w:cs="Arial"/>
                <w:sz w:val="20"/>
                <w:szCs w:val="20"/>
              </w:rPr>
              <w:t>Invoer en presentatie van de balans vinden doorgaans plaats op geaggregeerd instelling/</w:t>
            </w:r>
            <w:proofErr w:type="spellStart"/>
            <w:r w:rsidRPr="00C457BC">
              <w:rPr>
                <w:rFonts w:ascii="Arial" w:hAnsi="Arial" w:cs="Arial"/>
                <w:sz w:val="20"/>
                <w:szCs w:val="20"/>
              </w:rPr>
              <w:t>stichtings</w:t>
            </w:r>
            <w:proofErr w:type="spellEnd"/>
            <w:r w:rsidRPr="00C457BC">
              <w:rPr>
                <w:rFonts w:ascii="Arial" w:hAnsi="Arial" w:cs="Arial"/>
                <w:sz w:val="20"/>
                <w:szCs w:val="20"/>
              </w:rPr>
              <w:t xml:space="preserve"> niveau en op geaggregeerd verdichtingsniveau (zie voorbeeld in bijlage</w:t>
            </w:r>
            <w:r w:rsidR="0065099D" w:rsidRPr="00C457BC">
              <w:rPr>
                <w:rFonts w:ascii="Arial" w:hAnsi="Arial" w:cs="Arial"/>
                <w:sz w:val="20"/>
                <w:szCs w:val="20"/>
              </w:rPr>
              <w:t xml:space="preserve"> 1</w:t>
            </w:r>
            <w:r w:rsidRPr="00C457BC">
              <w:rPr>
                <w:rFonts w:ascii="Arial" w:hAnsi="Arial" w:cs="Arial"/>
                <w:sz w:val="20"/>
                <w:szCs w:val="20"/>
              </w:rPr>
              <w:t>).</w:t>
            </w:r>
          </w:p>
          <w:p w14:paraId="53A65DB6" w14:textId="77F0FEB4" w:rsidR="00B3275C" w:rsidRPr="00C457BC" w:rsidRDefault="00B3275C" w:rsidP="00C457BC">
            <w:pPr>
              <w:pStyle w:val="Lijstalinea"/>
              <w:numPr>
                <w:ilvl w:val="0"/>
                <w:numId w:val="12"/>
              </w:numPr>
              <w:ind w:left="460"/>
              <w:rPr>
                <w:rFonts w:ascii="Arial" w:hAnsi="Arial" w:cs="Arial"/>
                <w:sz w:val="20"/>
                <w:szCs w:val="20"/>
              </w:rPr>
            </w:pPr>
            <w:r w:rsidRPr="00C457BC">
              <w:rPr>
                <w:rFonts w:ascii="Arial" w:hAnsi="Arial" w:cs="Arial"/>
                <w:sz w:val="20"/>
                <w:szCs w:val="20"/>
              </w:rPr>
              <w:t xml:space="preserve">Met de </w:t>
            </w:r>
            <w:r w:rsidR="00335C3C" w:rsidRPr="00C457BC">
              <w:rPr>
                <w:rFonts w:ascii="Arial" w:hAnsi="Arial" w:cs="Arial"/>
                <w:sz w:val="20"/>
                <w:szCs w:val="20"/>
              </w:rPr>
              <w:t>oplossing</w:t>
            </w:r>
            <w:r w:rsidRPr="00C457BC">
              <w:rPr>
                <w:rFonts w:ascii="Arial" w:hAnsi="Arial" w:cs="Arial"/>
                <w:sz w:val="20"/>
                <w:szCs w:val="20"/>
              </w:rPr>
              <w:t xml:space="preserve"> dient het mogelijk te zijn externe financiering te plannen. Aanvullende leningen kunnen ingevoerd worden (gewenst maar niet noodzakelijk: op individueel leningsniveau), inclusief aflossingen en rentelasten. De uitkomsten worden automatisch </w:t>
            </w:r>
            <w:proofErr w:type="spellStart"/>
            <w:r w:rsidR="2D5ABE68" w:rsidRPr="00C457BC">
              <w:rPr>
                <w:rFonts w:ascii="Arial" w:hAnsi="Arial" w:cs="Arial"/>
                <w:sz w:val="20"/>
                <w:szCs w:val="20"/>
              </w:rPr>
              <w:t>doorvertaald</w:t>
            </w:r>
            <w:proofErr w:type="spellEnd"/>
            <w:r w:rsidRPr="00C457BC">
              <w:rPr>
                <w:rFonts w:ascii="Arial" w:hAnsi="Arial" w:cs="Arial"/>
                <w:sz w:val="20"/>
                <w:szCs w:val="20"/>
              </w:rPr>
              <w:t xml:space="preserve"> naar de winst &amp; verliesrekening, balans en het kasstroomoverzicht.</w:t>
            </w:r>
          </w:p>
        </w:tc>
        <w:tc>
          <w:tcPr>
            <w:tcW w:w="839" w:type="dxa"/>
          </w:tcPr>
          <w:p w14:paraId="3065EE94" w14:textId="188A74F6" w:rsidR="00B3275C" w:rsidRPr="00C457BC" w:rsidRDefault="00B3275C" w:rsidP="00C457BC">
            <w:pPr>
              <w:rPr>
                <w:rFonts w:ascii="Arial" w:hAnsi="Arial" w:cs="Arial"/>
                <w:sz w:val="20"/>
                <w:szCs w:val="20"/>
              </w:rPr>
            </w:pPr>
            <w:r w:rsidRPr="00C457BC">
              <w:rPr>
                <w:rFonts w:ascii="Arial" w:hAnsi="Arial" w:cs="Arial"/>
                <w:sz w:val="20"/>
                <w:szCs w:val="20"/>
              </w:rPr>
              <w:t>1</w:t>
            </w:r>
          </w:p>
        </w:tc>
      </w:tr>
      <w:tr w:rsidR="00DD6DB7" w:rsidRPr="00C457BC" w14:paraId="647C0603" w14:textId="77777777">
        <w:tc>
          <w:tcPr>
            <w:tcW w:w="704" w:type="dxa"/>
          </w:tcPr>
          <w:p w14:paraId="33568259" w14:textId="229FDAC9" w:rsidR="00DD6DB7" w:rsidRPr="00C457BC" w:rsidRDefault="00DD6DB7" w:rsidP="00C457BC">
            <w:pPr>
              <w:rPr>
                <w:rFonts w:ascii="Arial" w:hAnsi="Arial" w:cs="Arial"/>
                <w:sz w:val="20"/>
                <w:szCs w:val="20"/>
              </w:rPr>
            </w:pPr>
            <w:r w:rsidRPr="00C457BC">
              <w:rPr>
                <w:rFonts w:ascii="Arial" w:hAnsi="Arial" w:cs="Arial"/>
                <w:sz w:val="20"/>
                <w:szCs w:val="20"/>
              </w:rPr>
              <w:t>3.</w:t>
            </w:r>
            <w:r w:rsidR="000300AF" w:rsidRPr="00C457BC">
              <w:rPr>
                <w:rFonts w:ascii="Arial" w:hAnsi="Arial" w:cs="Arial"/>
                <w:sz w:val="20"/>
                <w:szCs w:val="20"/>
              </w:rPr>
              <w:t>7</w:t>
            </w:r>
          </w:p>
        </w:tc>
        <w:tc>
          <w:tcPr>
            <w:tcW w:w="7519" w:type="dxa"/>
          </w:tcPr>
          <w:p w14:paraId="4E7B62E5" w14:textId="77777777" w:rsidR="00DD6DB7" w:rsidRPr="00C457BC" w:rsidRDefault="00DD6DB7" w:rsidP="00C457BC">
            <w:pPr>
              <w:rPr>
                <w:rFonts w:ascii="Arial" w:hAnsi="Arial" w:cs="Arial"/>
                <w:b/>
                <w:bCs/>
                <w:sz w:val="20"/>
                <w:szCs w:val="20"/>
              </w:rPr>
            </w:pPr>
            <w:r w:rsidRPr="00C457BC">
              <w:rPr>
                <w:rFonts w:ascii="Arial" w:hAnsi="Arial" w:cs="Arial"/>
                <w:b/>
                <w:bCs/>
                <w:sz w:val="20"/>
                <w:szCs w:val="20"/>
              </w:rPr>
              <w:t>Winst- en verliesrekening</w:t>
            </w:r>
          </w:p>
          <w:p w14:paraId="1665CD19" w14:textId="39337937" w:rsidR="00DD6DB7" w:rsidRPr="00C457BC" w:rsidRDefault="00DD6DB7" w:rsidP="00C457BC">
            <w:pPr>
              <w:pStyle w:val="Lijstalinea"/>
              <w:numPr>
                <w:ilvl w:val="0"/>
                <w:numId w:val="13"/>
              </w:numPr>
              <w:ind w:left="460"/>
              <w:rPr>
                <w:rFonts w:ascii="Arial" w:hAnsi="Arial" w:cs="Arial"/>
                <w:sz w:val="20"/>
                <w:szCs w:val="20"/>
              </w:rPr>
            </w:pPr>
            <w:r w:rsidRPr="00C457BC">
              <w:rPr>
                <w:rFonts w:ascii="Arial" w:hAnsi="Arial" w:cs="Arial"/>
                <w:sz w:val="20"/>
                <w:szCs w:val="20"/>
              </w:rPr>
              <w:t xml:space="preserve">De invoer en presentatie van de </w:t>
            </w:r>
            <w:proofErr w:type="spellStart"/>
            <w:r w:rsidRPr="00C457BC">
              <w:rPr>
                <w:rFonts w:ascii="Arial" w:hAnsi="Arial" w:cs="Arial"/>
                <w:sz w:val="20"/>
                <w:szCs w:val="20"/>
              </w:rPr>
              <w:t>w&amp;v</w:t>
            </w:r>
            <w:proofErr w:type="spellEnd"/>
            <w:r w:rsidRPr="00C457BC">
              <w:rPr>
                <w:rFonts w:ascii="Arial" w:hAnsi="Arial" w:cs="Arial"/>
                <w:sz w:val="20"/>
                <w:szCs w:val="20"/>
              </w:rPr>
              <w:t xml:space="preserve"> rekening vindt plaats op zowel decentraal detailniveau als geaggregeerd centraal niveau.</w:t>
            </w:r>
          </w:p>
          <w:p w14:paraId="5A7A016F" w14:textId="77A1E732" w:rsidR="00DD6DB7" w:rsidRPr="00C457BC" w:rsidRDefault="00DD6DB7" w:rsidP="00C457BC">
            <w:pPr>
              <w:pStyle w:val="Lijstalinea"/>
              <w:numPr>
                <w:ilvl w:val="0"/>
                <w:numId w:val="13"/>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ondersteunt de automatische invoer/verwerking in de W&amp;V rekening van:</w:t>
            </w:r>
          </w:p>
          <w:p w14:paraId="1595F8DC" w14:textId="4509F9EF" w:rsidR="00DD6DB7" w:rsidRPr="00C457BC" w:rsidRDefault="00DD6DB7" w:rsidP="00C457BC">
            <w:pPr>
              <w:pStyle w:val="Lijstalinea"/>
              <w:numPr>
                <w:ilvl w:val="0"/>
                <w:numId w:val="18"/>
              </w:numPr>
              <w:rPr>
                <w:rFonts w:ascii="Arial" w:hAnsi="Arial" w:cs="Arial"/>
                <w:sz w:val="20"/>
                <w:szCs w:val="20"/>
              </w:rPr>
            </w:pPr>
            <w:r w:rsidRPr="00C457BC">
              <w:rPr>
                <w:rFonts w:ascii="Arial" w:hAnsi="Arial" w:cs="Arial"/>
                <w:sz w:val="20"/>
                <w:szCs w:val="20"/>
              </w:rPr>
              <w:t>De balans- en CAPEX-gegevens (voor bijvoorbeeld de afschrijvingslasten, rentelasten)</w:t>
            </w:r>
          </w:p>
          <w:p w14:paraId="3578DB3A" w14:textId="0DB6AE90" w:rsidR="00DD6DB7" w:rsidRPr="00C457BC" w:rsidRDefault="00DD6DB7" w:rsidP="00C457BC">
            <w:pPr>
              <w:pStyle w:val="Lijstalinea"/>
              <w:numPr>
                <w:ilvl w:val="0"/>
                <w:numId w:val="18"/>
              </w:numPr>
              <w:rPr>
                <w:rFonts w:ascii="Arial" w:hAnsi="Arial" w:cs="Arial"/>
                <w:sz w:val="20"/>
                <w:szCs w:val="20"/>
              </w:rPr>
            </w:pPr>
            <w:r w:rsidRPr="00C457BC">
              <w:rPr>
                <w:rFonts w:ascii="Arial" w:hAnsi="Arial" w:cs="Arial"/>
                <w:sz w:val="20"/>
                <w:szCs w:val="20"/>
              </w:rPr>
              <w:t xml:space="preserve">Berekeningen </w:t>
            </w:r>
            <w:proofErr w:type="spellStart"/>
            <w:r w:rsidRPr="00C457BC">
              <w:rPr>
                <w:rFonts w:ascii="Arial" w:hAnsi="Arial" w:cs="Arial"/>
                <w:sz w:val="20"/>
                <w:szCs w:val="20"/>
              </w:rPr>
              <w:t>obv</w:t>
            </w:r>
            <w:proofErr w:type="spellEnd"/>
            <w:r w:rsidRPr="00C457BC">
              <w:rPr>
                <w:rFonts w:ascii="Arial" w:hAnsi="Arial" w:cs="Arial"/>
                <w:sz w:val="20"/>
                <w:szCs w:val="20"/>
              </w:rPr>
              <w:t xml:space="preserve"> </w:t>
            </w:r>
            <w:proofErr w:type="spellStart"/>
            <w:r w:rsidRPr="00C457BC">
              <w:rPr>
                <w:rFonts w:ascii="Arial" w:hAnsi="Arial" w:cs="Arial"/>
                <w:sz w:val="20"/>
                <w:szCs w:val="20"/>
              </w:rPr>
              <w:t>key</w:t>
            </w:r>
            <w:proofErr w:type="spellEnd"/>
            <w:r w:rsidRPr="00C457BC">
              <w:rPr>
                <w:rFonts w:ascii="Arial" w:hAnsi="Arial" w:cs="Arial"/>
                <w:sz w:val="20"/>
                <w:szCs w:val="20"/>
              </w:rPr>
              <w:t xml:space="preserve"> drivers, waaronder de studentenaantallen (voor bijvoorbeeld de bekostiging in de meerjarenbegroting)</w:t>
            </w:r>
          </w:p>
          <w:p w14:paraId="18D36707" w14:textId="1E5FE47B" w:rsidR="00DD6DB7" w:rsidRPr="00C457BC" w:rsidRDefault="00DD6DB7" w:rsidP="00C457BC">
            <w:pPr>
              <w:pStyle w:val="Lijstalinea"/>
              <w:numPr>
                <w:ilvl w:val="0"/>
                <w:numId w:val="18"/>
              </w:numPr>
              <w:rPr>
                <w:rFonts w:ascii="Arial" w:hAnsi="Arial" w:cs="Arial"/>
                <w:sz w:val="20"/>
                <w:szCs w:val="20"/>
              </w:rPr>
            </w:pPr>
            <w:r w:rsidRPr="00C457BC">
              <w:rPr>
                <w:rFonts w:ascii="Arial" w:hAnsi="Arial" w:cs="Arial"/>
                <w:sz w:val="20"/>
                <w:szCs w:val="20"/>
              </w:rPr>
              <w:t>De interne en externe personele lasten op basis van de formatieplanning</w:t>
            </w:r>
          </w:p>
        </w:tc>
        <w:tc>
          <w:tcPr>
            <w:tcW w:w="839" w:type="dxa"/>
          </w:tcPr>
          <w:p w14:paraId="01243118" w14:textId="78DEBB03" w:rsidR="00DD6DB7" w:rsidRPr="00C457BC" w:rsidRDefault="00DD6DB7" w:rsidP="00C457BC">
            <w:pPr>
              <w:rPr>
                <w:rFonts w:ascii="Arial" w:hAnsi="Arial" w:cs="Arial"/>
                <w:sz w:val="20"/>
                <w:szCs w:val="20"/>
              </w:rPr>
            </w:pPr>
            <w:r w:rsidRPr="00C457BC">
              <w:rPr>
                <w:rFonts w:ascii="Arial" w:hAnsi="Arial" w:cs="Arial"/>
                <w:sz w:val="20"/>
                <w:szCs w:val="20"/>
              </w:rPr>
              <w:t>1</w:t>
            </w:r>
          </w:p>
        </w:tc>
      </w:tr>
      <w:tr w:rsidR="00DD6DB7" w:rsidRPr="00C457BC" w14:paraId="36E7E23B" w14:textId="77777777">
        <w:tc>
          <w:tcPr>
            <w:tcW w:w="704" w:type="dxa"/>
          </w:tcPr>
          <w:p w14:paraId="43F1F947" w14:textId="6DAA530B" w:rsidR="00DD6DB7" w:rsidRPr="00C457BC" w:rsidRDefault="00DD6DB7" w:rsidP="00C457BC">
            <w:pPr>
              <w:rPr>
                <w:rFonts w:ascii="Arial" w:hAnsi="Arial" w:cs="Arial"/>
                <w:sz w:val="20"/>
                <w:szCs w:val="20"/>
              </w:rPr>
            </w:pPr>
            <w:r w:rsidRPr="00C457BC">
              <w:rPr>
                <w:rFonts w:ascii="Arial" w:hAnsi="Arial" w:cs="Arial"/>
                <w:sz w:val="20"/>
                <w:szCs w:val="20"/>
              </w:rPr>
              <w:t>3.</w:t>
            </w:r>
            <w:r w:rsidR="006C637A" w:rsidRPr="00C457BC">
              <w:rPr>
                <w:rFonts w:ascii="Arial" w:hAnsi="Arial" w:cs="Arial"/>
                <w:sz w:val="20"/>
                <w:szCs w:val="20"/>
              </w:rPr>
              <w:t>8</w:t>
            </w:r>
          </w:p>
        </w:tc>
        <w:tc>
          <w:tcPr>
            <w:tcW w:w="7519" w:type="dxa"/>
          </w:tcPr>
          <w:p w14:paraId="1DB7E2DC" w14:textId="77777777" w:rsidR="00DD6DB7" w:rsidRPr="00C457BC" w:rsidRDefault="00DD6DB7" w:rsidP="00C457BC">
            <w:pPr>
              <w:rPr>
                <w:rFonts w:ascii="Arial" w:hAnsi="Arial" w:cs="Arial"/>
                <w:b/>
                <w:bCs/>
                <w:sz w:val="20"/>
                <w:szCs w:val="20"/>
              </w:rPr>
            </w:pPr>
            <w:r w:rsidRPr="00C457BC">
              <w:rPr>
                <w:rFonts w:ascii="Arial" w:hAnsi="Arial" w:cs="Arial"/>
                <w:b/>
                <w:bCs/>
                <w:sz w:val="20"/>
                <w:szCs w:val="20"/>
              </w:rPr>
              <w:t>Winst- en verliesrekening</w:t>
            </w:r>
          </w:p>
          <w:p w14:paraId="34F4F960" w14:textId="4B8265F7" w:rsidR="00DD6DB7" w:rsidRPr="00C457BC" w:rsidRDefault="00563ABB"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ondersteunt de automatische invoer/verwerking in de W&amp;V rekening van d</w:t>
            </w:r>
            <w:r w:rsidR="00DD6DB7" w:rsidRPr="00C457BC">
              <w:rPr>
                <w:rFonts w:ascii="Arial" w:hAnsi="Arial" w:cs="Arial"/>
                <w:sz w:val="20"/>
                <w:szCs w:val="20"/>
              </w:rPr>
              <w:t xml:space="preserve">e projectenplanning </w:t>
            </w:r>
          </w:p>
        </w:tc>
        <w:tc>
          <w:tcPr>
            <w:tcW w:w="839" w:type="dxa"/>
          </w:tcPr>
          <w:p w14:paraId="350FB6E3" w14:textId="5DB147AA" w:rsidR="00DD6DB7" w:rsidRPr="00C457BC" w:rsidRDefault="00DD6DB7" w:rsidP="00C457BC">
            <w:pPr>
              <w:rPr>
                <w:rFonts w:ascii="Arial" w:hAnsi="Arial" w:cs="Arial"/>
                <w:sz w:val="20"/>
                <w:szCs w:val="20"/>
              </w:rPr>
            </w:pPr>
            <w:r w:rsidRPr="00C457BC">
              <w:rPr>
                <w:rFonts w:ascii="Arial" w:hAnsi="Arial" w:cs="Arial"/>
                <w:sz w:val="20"/>
                <w:szCs w:val="20"/>
              </w:rPr>
              <w:t>2</w:t>
            </w:r>
          </w:p>
        </w:tc>
      </w:tr>
      <w:tr w:rsidR="00DD6DB7" w:rsidRPr="00C457BC" w14:paraId="319E23F2" w14:textId="77777777">
        <w:tc>
          <w:tcPr>
            <w:tcW w:w="704" w:type="dxa"/>
          </w:tcPr>
          <w:p w14:paraId="3026E6BF" w14:textId="25362514" w:rsidR="00DD6DB7" w:rsidRPr="00C457BC" w:rsidRDefault="00DD6DB7" w:rsidP="00C457BC">
            <w:pPr>
              <w:rPr>
                <w:rFonts w:ascii="Arial" w:hAnsi="Arial" w:cs="Arial"/>
                <w:sz w:val="20"/>
                <w:szCs w:val="20"/>
              </w:rPr>
            </w:pPr>
            <w:r w:rsidRPr="00C457BC">
              <w:rPr>
                <w:rFonts w:ascii="Arial" w:hAnsi="Arial" w:cs="Arial"/>
                <w:sz w:val="20"/>
                <w:szCs w:val="20"/>
              </w:rPr>
              <w:t>3.</w:t>
            </w:r>
            <w:r w:rsidR="006C637A" w:rsidRPr="00C457BC">
              <w:rPr>
                <w:rFonts w:ascii="Arial" w:hAnsi="Arial" w:cs="Arial"/>
                <w:sz w:val="20"/>
                <w:szCs w:val="20"/>
              </w:rPr>
              <w:t>9</w:t>
            </w:r>
          </w:p>
        </w:tc>
        <w:tc>
          <w:tcPr>
            <w:tcW w:w="7519" w:type="dxa"/>
          </w:tcPr>
          <w:p w14:paraId="049B3789" w14:textId="77777777" w:rsidR="00DD6DB7" w:rsidRPr="00C457BC" w:rsidRDefault="00DD6DB7" w:rsidP="00C457BC">
            <w:pPr>
              <w:rPr>
                <w:rFonts w:ascii="Arial" w:hAnsi="Arial" w:cs="Arial"/>
                <w:b/>
                <w:bCs/>
                <w:sz w:val="20"/>
                <w:szCs w:val="20"/>
              </w:rPr>
            </w:pPr>
            <w:r w:rsidRPr="00C457BC">
              <w:rPr>
                <w:rFonts w:ascii="Arial" w:hAnsi="Arial" w:cs="Arial"/>
                <w:b/>
                <w:bCs/>
                <w:sz w:val="20"/>
                <w:szCs w:val="20"/>
              </w:rPr>
              <w:t>Kasstroomoverzicht</w:t>
            </w:r>
          </w:p>
          <w:p w14:paraId="15B31ADF" w14:textId="4A27AA5E" w:rsidR="00DD6DB7" w:rsidRPr="00C457BC" w:rsidRDefault="00DD6DB7" w:rsidP="00C457BC">
            <w:pPr>
              <w:pStyle w:val="Lijstalinea"/>
              <w:numPr>
                <w:ilvl w:val="0"/>
                <w:numId w:val="14"/>
              </w:numPr>
              <w:ind w:left="460"/>
              <w:rPr>
                <w:rFonts w:ascii="Arial" w:hAnsi="Arial" w:cs="Arial"/>
                <w:sz w:val="20"/>
                <w:szCs w:val="20"/>
              </w:rPr>
            </w:pPr>
            <w:r w:rsidRPr="00C457BC">
              <w:rPr>
                <w:rFonts w:ascii="Arial" w:hAnsi="Arial" w:cs="Arial"/>
                <w:sz w:val="20"/>
                <w:szCs w:val="20"/>
              </w:rPr>
              <w:t>De opstelling van het begrote kasstroomoverzicht dient plaats te kunnen vinden volgens de indirecte methode, zowel op maandbasis (fase 2) als op jaarbasis.</w:t>
            </w:r>
          </w:p>
          <w:p w14:paraId="5F6EEA14" w14:textId="137C61B7" w:rsidR="00DD6DB7" w:rsidRPr="00C457BC" w:rsidRDefault="00DD6DB7" w:rsidP="00C457BC">
            <w:pPr>
              <w:pStyle w:val="Lijstalinea"/>
              <w:numPr>
                <w:ilvl w:val="0"/>
                <w:numId w:val="14"/>
              </w:numPr>
              <w:ind w:left="460"/>
              <w:rPr>
                <w:rFonts w:ascii="Arial" w:hAnsi="Arial" w:cs="Arial"/>
                <w:sz w:val="20"/>
                <w:szCs w:val="20"/>
              </w:rPr>
            </w:pPr>
            <w:r w:rsidRPr="00C457BC">
              <w:rPr>
                <w:rFonts w:ascii="Arial" w:hAnsi="Arial" w:cs="Arial"/>
                <w:sz w:val="20"/>
                <w:szCs w:val="20"/>
              </w:rPr>
              <w:t xml:space="preserve">De opstelling van het begrote kasstroomoverzicht volgens de indirecte methode dient volledig geautomatiseerd of in sterke mate geautomatiseerd uitgevoerd te worden door de </w:t>
            </w:r>
            <w:r w:rsidR="00335C3C" w:rsidRPr="00C457BC">
              <w:rPr>
                <w:rFonts w:ascii="Arial" w:hAnsi="Arial" w:cs="Arial"/>
                <w:sz w:val="20"/>
                <w:szCs w:val="20"/>
              </w:rPr>
              <w:t>oplossing</w:t>
            </w:r>
            <w:r w:rsidRPr="00C457BC">
              <w:rPr>
                <w:rFonts w:ascii="Arial" w:hAnsi="Arial" w:cs="Arial"/>
                <w:sz w:val="20"/>
                <w:szCs w:val="20"/>
              </w:rPr>
              <w:t xml:space="preserve">, zowel meerjarig als voor één begrotingsjaar en voor de prognose, met de mogelijkheid om te begroten in maand- of jaar-tijdseenheden. Op een logische wijze worden data elementen vanuit de winst &amp; verliesrekening, balans, investeringsbegroting, </w:t>
            </w:r>
            <w:proofErr w:type="spellStart"/>
            <w:r w:rsidRPr="00C457BC">
              <w:rPr>
                <w:rFonts w:ascii="Arial" w:hAnsi="Arial" w:cs="Arial"/>
                <w:sz w:val="20"/>
                <w:szCs w:val="20"/>
              </w:rPr>
              <w:t>etc</w:t>
            </w:r>
            <w:proofErr w:type="spellEnd"/>
            <w:r w:rsidRPr="00C457BC">
              <w:rPr>
                <w:rFonts w:ascii="Arial" w:hAnsi="Arial" w:cs="Arial"/>
                <w:sz w:val="20"/>
                <w:szCs w:val="20"/>
              </w:rPr>
              <w:t xml:space="preserve"> (middels automatische koppeling) gebruikt ter opstelling van het kasstroomoverzicht. Handmatige aanpassing moet mogelijk blijven (bijvoorbeeld voor non-cash items).</w:t>
            </w:r>
          </w:p>
        </w:tc>
        <w:tc>
          <w:tcPr>
            <w:tcW w:w="839" w:type="dxa"/>
          </w:tcPr>
          <w:p w14:paraId="3D16E00D" w14:textId="06AFE5B9" w:rsidR="00DD6DB7" w:rsidRPr="00C457BC" w:rsidRDefault="00DD6DB7" w:rsidP="00C457BC">
            <w:pPr>
              <w:rPr>
                <w:rFonts w:ascii="Arial" w:hAnsi="Arial" w:cs="Arial"/>
                <w:sz w:val="20"/>
                <w:szCs w:val="20"/>
              </w:rPr>
            </w:pPr>
            <w:r w:rsidRPr="00C457BC">
              <w:rPr>
                <w:rFonts w:ascii="Arial" w:hAnsi="Arial" w:cs="Arial"/>
                <w:sz w:val="20"/>
                <w:szCs w:val="20"/>
              </w:rPr>
              <w:t>1</w:t>
            </w:r>
          </w:p>
        </w:tc>
      </w:tr>
      <w:tr w:rsidR="00DD6DB7" w:rsidRPr="00C457BC" w14:paraId="3AAB1260" w14:textId="77777777">
        <w:tc>
          <w:tcPr>
            <w:tcW w:w="704" w:type="dxa"/>
          </w:tcPr>
          <w:p w14:paraId="20F45890" w14:textId="5E93C300" w:rsidR="00DD6DB7" w:rsidRPr="00C457BC" w:rsidRDefault="00DD6DB7" w:rsidP="00C457BC">
            <w:pPr>
              <w:rPr>
                <w:rFonts w:ascii="Arial" w:hAnsi="Arial" w:cs="Arial"/>
                <w:sz w:val="20"/>
                <w:szCs w:val="20"/>
              </w:rPr>
            </w:pPr>
            <w:r w:rsidRPr="00C457BC">
              <w:rPr>
                <w:rFonts w:ascii="Arial" w:hAnsi="Arial" w:cs="Arial"/>
                <w:sz w:val="20"/>
                <w:szCs w:val="20"/>
              </w:rPr>
              <w:t>3.1</w:t>
            </w:r>
            <w:r w:rsidR="006C637A" w:rsidRPr="00C457BC">
              <w:rPr>
                <w:rFonts w:ascii="Arial" w:hAnsi="Arial" w:cs="Arial"/>
                <w:sz w:val="20"/>
                <w:szCs w:val="20"/>
              </w:rPr>
              <w:t>0</w:t>
            </w:r>
          </w:p>
        </w:tc>
        <w:tc>
          <w:tcPr>
            <w:tcW w:w="7519" w:type="dxa"/>
          </w:tcPr>
          <w:p w14:paraId="51C3F209" w14:textId="77777777" w:rsidR="00DD6DB7" w:rsidRPr="00C457BC" w:rsidRDefault="00DD6DB7" w:rsidP="00C457BC">
            <w:pPr>
              <w:rPr>
                <w:rFonts w:ascii="Arial" w:hAnsi="Arial" w:cs="Arial"/>
                <w:b/>
                <w:bCs/>
                <w:sz w:val="20"/>
                <w:szCs w:val="20"/>
              </w:rPr>
            </w:pPr>
            <w:r w:rsidRPr="00C457BC">
              <w:rPr>
                <w:rFonts w:ascii="Arial" w:hAnsi="Arial" w:cs="Arial"/>
                <w:b/>
                <w:bCs/>
                <w:sz w:val="20"/>
                <w:szCs w:val="20"/>
              </w:rPr>
              <w:t>Projectenplanning (inclusief subsidies)</w:t>
            </w:r>
          </w:p>
          <w:p w14:paraId="0EBA3C2B" w14:textId="4660B2B3" w:rsidR="00DD6DB7" w:rsidRPr="00C457BC" w:rsidRDefault="00E368E4" w:rsidP="00C457BC">
            <w:pPr>
              <w:pStyle w:val="Lijstalinea"/>
              <w:numPr>
                <w:ilvl w:val="0"/>
                <w:numId w:val="15"/>
              </w:numPr>
              <w:ind w:left="460"/>
              <w:rPr>
                <w:rFonts w:ascii="Arial" w:hAnsi="Arial" w:cs="Arial"/>
                <w:sz w:val="20"/>
                <w:szCs w:val="20"/>
              </w:rPr>
            </w:pPr>
            <w:r w:rsidRPr="00C457BC">
              <w:rPr>
                <w:rFonts w:ascii="Arial" w:hAnsi="Arial" w:cs="Arial"/>
                <w:sz w:val="20"/>
                <w:szCs w:val="20"/>
              </w:rPr>
              <w:t>P</w:t>
            </w:r>
            <w:r w:rsidR="00DD6DB7" w:rsidRPr="00C457BC">
              <w:rPr>
                <w:rFonts w:ascii="Arial" w:hAnsi="Arial" w:cs="Arial"/>
                <w:sz w:val="20"/>
                <w:szCs w:val="20"/>
              </w:rPr>
              <w:t xml:space="preserve">rojecten/subsidies </w:t>
            </w:r>
            <w:r w:rsidRPr="00C457BC">
              <w:rPr>
                <w:rFonts w:ascii="Arial" w:hAnsi="Arial" w:cs="Arial"/>
                <w:sz w:val="20"/>
                <w:szCs w:val="20"/>
              </w:rPr>
              <w:t xml:space="preserve">worden </w:t>
            </w:r>
            <w:r w:rsidR="00DD6DB7" w:rsidRPr="00C457BC">
              <w:rPr>
                <w:rFonts w:ascii="Arial" w:hAnsi="Arial" w:cs="Arial"/>
                <w:sz w:val="20"/>
                <w:szCs w:val="20"/>
              </w:rPr>
              <w:t>begroot/vastgelegd door middel van kostendragers.</w:t>
            </w:r>
          </w:p>
          <w:p w14:paraId="19A30867" w14:textId="418E7E86" w:rsidR="00DD6DB7" w:rsidRPr="00C457BC" w:rsidRDefault="00DD6DB7" w:rsidP="00C457BC">
            <w:pPr>
              <w:pStyle w:val="Lijstalinea"/>
              <w:numPr>
                <w:ilvl w:val="0"/>
                <w:numId w:val="15"/>
              </w:numPr>
              <w:ind w:left="460"/>
              <w:rPr>
                <w:rFonts w:ascii="Arial" w:hAnsi="Arial" w:cs="Arial"/>
                <w:sz w:val="20"/>
                <w:szCs w:val="20"/>
              </w:rPr>
            </w:pPr>
            <w:r w:rsidRPr="00C457BC">
              <w:rPr>
                <w:rFonts w:ascii="Arial" w:hAnsi="Arial" w:cs="Arial"/>
                <w:sz w:val="20"/>
                <w:szCs w:val="20"/>
              </w:rPr>
              <w:t>Voor grotere projecten (</w:t>
            </w:r>
            <w:proofErr w:type="spellStart"/>
            <w:r w:rsidRPr="00C457BC">
              <w:rPr>
                <w:rFonts w:ascii="Arial" w:hAnsi="Arial" w:cs="Arial"/>
                <w:sz w:val="20"/>
                <w:szCs w:val="20"/>
              </w:rPr>
              <w:t>oa</w:t>
            </w:r>
            <w:proofErr w:type="spellEnd"/>
            <w:r w:rsidRPr="00C457BC">
              <w:rPr>
                <w:rFonts w:ascii="Arial" w:hAnsi="Arial" w:cs="Arial"/>
                <w:sz w:val="20"/>
                <w:szCs w:val="20"/>
              </w:rPr>
              <w:t xml:space="preserve"> de zogenaamde RIF projecten) </w:t>
            </w:r>
            <w:r w:rsidR="00F46FE7" w:rsidRPr="00C457BC">
              <w:rPr>
                <w:rFonts w:ascii="Arial" w:hAnsi="Arial" w:cs="Arial"/>
                <w:sz w:val="20"/>
                <w:szCs w:val="20"/>
              </w:rPr>
              <w:t xml:space="preserve">dient </w:t>
            </w:r>
            <w:r w:rsidRPr="00C457BC">
              <w:rPr>
                <w:rFonts w:ascii="Arial" w:hAnsi="Arial" w:cs="Arial"/>
                <w:sz w:val="20"/>
                <w:szCs w:val="20"/>
              </w:rPr>
              <w:t xml:space="preserve">een zelfstandige W&amp;V rekening </w:t>
            </w:r>
            <w:r w:rsidR="00712603" w:rsidRPr="00C457BC">
              <w:rPr>
                <w:rFonts w:ascii="Arial" w:hAnsi="Arial" w:cs="Arial"/>
                <w:sz w:val="20"/>
                <w:szCs w:val="20"/>
              </w:rPr>
              <w:t xml:space="preserve">te kunnen </w:t>
            </w:r>
            <w:r w:rsidRPr="00C457BC">
              <w:rPr>
                <w:rFonts w:ascii="Arial" w:hAnsi="Arial" w:cs="Arial"/>
                <w:sz w:val="20"/>
                <w:szCs w:val="20"/>
              </w:rPr>
              <w:t>worden begroot als onderdeel van de jaarbegroting van een organisatieonderdeel. De project/subsidiebegrotingen dienen als geautomatiseerde input voor de overkoepelende W&amp;V rekening van een organisatieonderdeel.</w:t>
            </w:r>
          </w:p>
          <w:p w14:paraId="1E861589" w14:textId="32FF312B" w:rsidR="00DD6DB7" w:rsidRPr="00C457BC" w:rsidRDefault="00DD6DB7" w:rsidP="00C457BC">
            <w:pPr>
              <w:pStyle w:val="Lijstalinea"/>
              <w:numPr>
                <w:ilvl w:val="0"/>
                <w:numId w:val="15"/>
              </w:numPr>
              <w:ind w:left="460"/>
              <w:rPr>
                <w:rFonts w:ascii="Arial" w:hAnsi="Arial" w:cs="Arial"/>
                <w:sz w:val="20"/>
                <w:szCs w:val="20"/>
              </w:rPr>
            </w:pPr>
            <w:r w:rsidRPr="00C457BC">
              <w:rPr>
                <w:rFonts w:ascii="Arial" w:hAnsi="Arial" w:cs="Arial"/>
                <w:sz w:val="20"/>
                <w:szCs w:val="20"/>
              </w:rPr>
              <w:t>Projecten/subsidies kunnen worden begroot over meerdere organisatieonderdelen heen.</w:t>
            </w:r>
          </w:p>
          <w:p w14:paraId="58F6530B" w14:textId="076BD8AF" w:rsidR="00DD6DB7" w:rsidRPr="00C457BC" w:rsidRDefault="00DD6DB7" w:rsidP="00C457BC">
            <w:pPr>
              <w:pStyle w:val="Lijstalinea"/>
              <w:numPr>
                <w:ilvl w:val="0"/>
                <w:numId w:val="15"/>
              </w:numPr>
              <w:ind w:left="460"/>
              <w:rPr>
                <w:rFonts w:ascii="Arial" w:hAnsi="Arial" w:cs="Arial"/>
                <w:sz w:val="20"/>
                <w:szCs w:val="20"/>
              </w:rPr>
            </w:pPr>
            <w:r w:rsidRPr="00C457BC">
              <w:rPr>
                <w:rFonts w:ascii="Arial" w:hAnsi="Arial" w:cs="Arial"/>
                <w:sz w:val="20"/>
                <w:szCs w:val="20"/>
              </w:rPr>
              <w:t xml:space="preserve">Zie ook </w:t>
            </w:r>
            <w:r w:rsidR="005D2164" w:rsidRPr="00C457BC">
              <w:rPr>
                <w:rFonts w:ascii="Arial" w:hAnsi="Arial" w:cs="Arial"/>
                <w:sz w:val="20"/>
                <w:szCs w:val="20"/>
              </w:rPr>
              <w:t xml:space="preserve">Eis 4. </w:t>
            </w:r>
            <w:r w:rsidRPr="00C457BC">
              <w:rPr>
                <w:rFonts w:ascii="Arial" w:hAnsi="Arial" w:cs="Arial"/>
                <w:sz w:val="20"/>
                <w:szCs w:val="20"/>
              </w:rPr>
              <w:t xml:space="preserve">Data invoer: Ook voor de projectenplanning geldt dat invoer van de planning ondersteund wordt </w:t>
            </w:r>
            <w:proofErr w:type="spellStart"/>
            <w:r w:rsidRPr="00C457BC">
              <w:rPr>
                <w:rFonts w:ascii="Arial" w:hAnsi="Arial" w:cs="Arial"/>
                <w:sz w:val="20"/>
                <w:szCs w:val="20"/>
              </w:rPr>
              <w:t>dmv</w:t>
            </w:r>
            <w:proofErr w:type="spellEnd"/>
            <w:r w:rsidRPr="00C457BC">
              <w:rPr>
                <w:rFonts w:ascii="Arial" w:hAnsi="Arial" w:cs="Arial"/>
                <w:sz w:val="20"/>
                <w:szCs w:val="20"/>
              </w:rPr>
              <w:t xml:space="preserve"> historische gerealiseerde data.</w:t>
            </w:r>
          </w:p>
        </w:tc>
        <w:tc>
          <w:tcPr>
            <w:tcW w:w="839" w:type="dxa"/>
          </w:tcPr>
          <w:p w14:paraId="7CDCB8D1" w14:textId="63F83449" w:rsidR="00DD6DB7" w:rsidRPr="00C457BC" w:rsidRDefault="00DD6DB7" w:rsidP="00C457BC">
            <w:pPr>
              <w:rPr>
                <w:rFonts w:ascii="Arial" w:hAnsi="Arial" w:cs="Arial"/>
                <w:sz w:val="20"/>
                <w:szCs w:val="20"/>
              </w:rPr>
            </w:pPr>
            <w:r w:rsidRPr="00C457BC">
              <w:rPr>
                <w:rFonts w:ascii="Arial" w:hAnsi="Arial" w:cs="Arial"/>
                <w:sz w:val="20"/>
                <w:szCs w:val="20"/>
              </w:rPr>
              <w:t>1</w:t>
            </w:r>
          </w:p>
        </w:tc>
      </w:tr>
      <w:tr w:rsidR="00DD6DB7" w:rsidRPr="00C457BC" w14:paraId="3091C9D1" w14:textId="77777777">
        <w:tc>
          <w:tcPr>
            <w:tcW w:w="704" w:type="dxa"/>
          </w:tcPr>
          <w:p w14:paraId="7A3FBE8A" w14:textId="541C4A88" w:rsidR="00DD6DB7" w:rsidRPr="00C457BC" w:rsidRDefault="00DD6DB7" w:rsidP="00C457BC">
            <w:pPr>
              <w:rPr>
                <w:rFonts w:ascii="Arial" w:hAnsi="Arial" w:cs="Arial"/>
                <w:sz w:val="20"/>
                <w:szCs w:val="20"/>
              </w:rPr>
            </w:pPr>
            <w:r w:rsidRPr="00C457BC">
              <w:rPr>
                <w:rFonts w:ascii="Arial" w:hAnsi="Arial" w:cs="Arial"/>
                <w:sz w:val="20"/>
                <w:szCs w:val="20"/>
              </w:rPr>
              <w:t>3.1</w:t>
            </w:r>
            <w:r w:rsidR="006C637A" w:rsidRPr="00C457BC">
              <w:rPr>
                <w:rFonts w:ascii="Arial" w:hAnsi="Arial" w:cs="Arial"/>
                <w:sz w:val="20"/>
                <w:szCs w:val="20"/>
              </w:rPr>
              <w:t>1</w:t>
            </w:r>
          </w:p>
        </w:tc>
        <w:tc>
          <w:tcPr>
            <w:tcW w:w="7519" w:type="dxa"/>
          </w:tcPr>
          <w:p w14:paraId="67E1D997" w14:textId="77777777" w:rsidR="00DD6DB7" w:rsidRPr="00C457BC" w:rsidRDefault="00DD6DB7" w:rsidP="00C457BC">
            <w:pPr>
              <w:rPr>
                <w:rFonts w:ascii="Arial" w:hAnsi="Arial" w:cs="Arial"/>
                <w:b/>
                <w:bCs/>
                <w:sz w:val="20"/>
                <w:szCs w:val="20"/>
              </w:rPr>
            </w:pPr>
            <w:r w:rsidRPr="00C457BC">
              <w:rPr>
                <w:rFonts w:ascii="Arial" w:hAnsi="Arial" w:cs="Arial"/>
                <w:b/>
                <w:bCs/>
                <w:sz w:val="20"/>
                <w:szCs w:val="20"/>
              </w:rPr>
              <w:t>Projectenplanning (inclusief subsidies)</w:t>
            </w:r>
          </w:p>
          <w:p w14:paraId="7A7DA845" w14:textId="3DCEF323" w:rsidR="00DD6DB7" w:rsidRPr="00C457BC" w:rsidRDefault="00DD6DB7" w:rsidP="00C457BC">
            <w:pPr>
              <w:rPr>
                <w:rFonts w:ascii="Arial" w:hAnsi="Arial" w:cs="Arial"/>
                <w:sz w:val="20"/>
                <w:szCs w:val="20"/>
              </w:rPr>
            </w:pPr>
            <w:r w:rsidRPr="00C457BC">
              <w:rPr>
                <w:rFonts w:ascii="Arial" w:hAnsi="Arial" w:cs="Arial"/>
                <w:sz w:val="20"/>
                <w:szCs w:val="20"/>
              </w:rPr>
              <w:t xml:space="preserve">In fase 2 ondersteunt de </w:t>
            </w:r>
            <w:r w:rsidR="00335C3C" w:rsidRPr="00C457BC">
              <w:rPr>
                <w:rFonts w:ascii="Arial" w:hAnsi="Arial" w:cs="Arial"/>
                <w:sz w:val="20"/>
                <w:szCs w:val="20"/>
              </w:rPr>
              <w:t>oplossing</w:t>
            </w:r>
            <w:r w:rsidRPr="00C457BC">
              <w:rPr>
                <w:rFonts w:ascii="Arial" w:hAnsi="Arial" w:cs="Arial"/>
                <w:sz w:val="20"/>
                <w:szCs w:val="20"/>
              </w:rPr>
              <w:t xml:space="preserve"> een uitgebreidere projectenplanning, </w:t>
            </w:r>
            <w:proofErr w:type="spellStart"/>
            <w:r w:rsidRPr="00C457BC">
              <w:rPr>
                <w:rFonts w:ascii="Arial" w:hAnsi="Arial" w:cs="Arial"/>
                <w:sz w:val="20"/>
                <w:szCs w:val="20"/>
              </w:rPr>
              <w:t>obv</w:t>
            </w:r>
            <w:proofErr w:type="spellEnd"/>
            <w:r w:rsidRPr="00C457BC">
              <w:rPr>
                <w:rFonts w:ascii="Arial" w:hAnsi="Arial" w:cs="Arial"/>
                <w:sz w:val="20"/>
                <w:szCs w:val="20"/>
              </w:rPr>
              <w:t xml:space="preserve"> een afzonderlijke projectenmodule en projectendimensie. Meerjarige en enkeljarige financiële, formatieve begrotingen en prognoses kunnen worden vastgelegd op project, met specificering op detailniveau (grootboekrekening, kostenplaats, kostendrager, maand) en aggregatieniveau (W&amp;V verdichting, jaar). </w:t>
            </w:r>
            <w:r w:rsidR="005D2164" w:rsidRPr="00C457BC">
              <w:rPr>
                <w:rFonts w:ascii="Arial" w:hAnsi="Arial" w:cs="Arial"/>
                <w:sz w:val="20"/>
                <w:szCs w:val="20"/>
              </w:rPr>
              <w:t>De</w:t>
            </w:r>
            <w:r w:rsidRPr="00C457BC">
              <w:rPr>
                <w:rFonts w:ascii="Arial" w:hAnsi="Arial" w:cs="Arial"/>
                <w:sz w:val="20"/>
                <w:szCs w:val="20"/>
              </w:rPr>
              <w:t xml:space="preserve"> projectenmodule als functionaliteit is beschikbaar in fase 1</w:t>
            </w:r>
            <w:r w:rsidR="005D2164" w:rsidRPr="00C457BC">
              <w:rPr>
                <w:rFonts w:ascii="Arial" w:hAnsi="Arial" w:cs="Arial"/>
                <w:sz w:val="20"/>
                <w:szCs w:val="20"/>
              </w:rPr>
              <w:t>; i</w:t>
            </w:r>
            <w:r w:rsidRPr="00C457BC">
              <w:rPr>
                <w:rFonts w:ascii="Arial" w:hAnsi="Arial" w:cs="Arial"/>
                <w:sz w:val="20"/>
                <w:szCs w:val="20"/>
              </w:rPr>
              <w:t xml:space="preserve">n fase 2 wordt de implementatie bepaald en </w:t>
            </w:r>
            <w:r w:rsidR="000C3122" w:rsidRPr="00C457BC">
              <w:rPr>
                <w:rFonts w:ascii="Arial" w:hAnsi="Arial" w:cs="Arial"/>
                <w:sz w:val="20"/>
                <w:szCs w:val="20"/>
              </w:rPr>
              <w:t xml:space="preserve">na </w:t>
            </w:r>
            <w:r w:rsidR="004B5BB1" w:rsidRPr="00C457BC">
              <w:rPr>
                <w:rFonts w:ascii="Arial" w:hAnsi="Arial" w:cs="Arial"/>
                <w:sz w:val="20"/>
                <w:szCs w:val="20"/>
              </w:rPr>
              <w:t xml:space="preserve">verdere </w:t>
            </w:r>
            <w:r w:rsidR="000C3122" w:rsidRPr="00C457BC">
              <w:rPr>
                <w:rFonts w:ascii="Arial" w:hAnsi="Arial" w:cs="Arial"/>
                <w:sz w:val="20"/>
                <w:szCs w:val="20"/>
              </w:rPr>
              <w:t xml:space="preserve">besluitvorming </w:t>
            </w:r>
            <w:r w:rsidRPr="00C457BC">
              <w:rPr>
                <w:rFonts w:ascii="Arial" w:hAnsi="Arial" w:cs="Arial"/>
                <w:sz w:val="20"/>
                <w:szCs w:val="20"/>
              </w:rPr>
              <w:t>uitgevoerd.</w:t>
            </w:r>
          </w:p>
        </w:tc>
        <w:tc>
          <w:tcPr>
            <w:tcW w:w="839" w:type="dxa"/>
          </w:tcPr>
          <w:p w14:paraId="41AD4DE3" w14:textId="45573395" w:rsidR="00DD6DB7" w:rsidRPr="00C457BC" w:rsidRDefault="0095765D" w:rsidP="00C457BC">
            <w:pPr>
              <w:rPr>
                <w:rFonts w:ascii="Arial" w:hAnsi="Arial" w:cs="Arial"/>
                <w:sz w:val="20"/>
                <w:szCs w:val="20"/>
              </w:rPr>
            </w:pPr>
            <w:r w:rsidRPr="00C457BC">
              <w:rPr>
                <w:rFonts w:ascii="Arial" w:hAnsi="Arial" w:cs="Arial"/>
                <w:sz w:val="20"/>
                <w:szCs w:val="20"/>
              </w:rPr>
              <w:t>2</w:t>
            </w:r>
          </w:p>
        </w:tc>
      </w:tr>
    </w:tbl>
    <w:p w14:paraId="507A6988" w14:textId="77777777" w:rsidR="00EC45DF" w:rsidRPr="00C457BC" w:rsidRDefault="00EC45DF" w:rsidP="00C457BC">
      <w:pPr>
        <w:rPr>
          <w:rFonts w:ascii="Arial" w:hAnsi="Arial" w:cs="Arial"/>
          <w:color w:val="00B050"/>
          <w:sz w:val="20"/>
          <w:szCs w:val="20"/>
        </w:rPr>
      </w:pPr>
    </w:p>
    <w:p w14:paraId="032F6D96" w14:textId="77777777" w:rsidR="00EC45DF" w:rsidRPr="00C457BC" w:rsidRDefault="00EC45DF"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5D2164" w:rsidRPr="00C457BC" w14:paraId="0BF6F461" w14:textId="77777777">
        <w:tc>
          <w:tcPr>
            <w:tcW w:w="704" w:type="dxa"/>
            <w:shd w:val="clear" w:color="auto" w:fill="002060"/>
          </w:tcPr>
          <w:p w14:paraId="5C17C640" w14:textId="77777777" w:rsidR="005D2164" w:rsidRPr="00C457BC" w:rsidRDefault="005D2164"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171D6D2E" w14:textId="6DC25CBF" w:rsidR="005D2164" w:rsidRPr="00C457BC" w:rsidRDefault="005D2164" w:rsidP="00C457BC">
            <w:pPr>
              <w:rPr>
                <w:rFonts w:ascii="Arial" w:hAnsi="Arial" w:cs="Arial"/>
                <w:b/>
                <w:sz w:val="20"/>
                <w:szCs w:val="20"/>
              </w:rPr>
            </w:pPr>
            <w:r w:rsidRPr="00C457BC">
              <w:rPr>
                <w:rFonts w:ascii="Arial" w:hAnsi="Arial" w:cs="Arial"/>
                <w:b/>
                <w:sz w:val="20"/>
                <w:szCs w:val="20"/>
              </w:rPr>
              <w:t xml:space="preserve">Data invoer / </w:t>
            </w:r>
            <w:r w:rsidR="00563ABB" w:rsidRPr="00C457BC">
              <w:rPr>
                <w:rFonts w:ascii="Arial" w:hAnsi="Arial" w:cs="Arial"/>
                <w:b/>
                <w:sz w:val="20"/>
                <w:szCs w:val="20"/>
              </w:rPr>
              <w:t>opstelling planningen</w:t>
            </w:r>
          </w:p>
        </w:tc>
        <w:tc>
          <w:tcPr>
            <w:tcW w:w="839" w:type="dxa"/>
            <w:shd w:val="clear" w:color="auto" w:fill="002060"/>
          </w:tcPr>
          <w:p w14:paraId="5EF22EB6" w14:textId="77777777" w:rsidR="005D2164" w:rsidRPr="00C457BC" w:rsidRDefault="005D2164" w:rsidP="00C457BC">
            <w:pPr>
              <w:rPr>
                <w:rFonts w:ascii="Arial" w:hAnsi="Arial" w:cs="Arial"/>
                <w:b/>
                <w:sz w:val="20"/>
                <w:szCs w:val="20"/>
              </w:rPr>
            </w:pPr>
            <w:r w:rsidRPr="00C457BC">
              <w:rPr>
                <w:rFonts w:ascii="Arial" w:hAnsi="Arial" w:cs="Arial"/>
                <w:b/>
                <w:sz w:val="20"/>
                <w:szCs w:val="20"/>
              </w:rPr>
              <w:t>Fase</w:t>
            </w:r>
          </w:p>
        </w:tc>
      </w:tr>
      <w:tr w:rsidR="005D2164" w:rsidRPr="00C457BC" w14:paraId="29B410EA" w14:textId="77777777">
        <w:tc>
          <w:tcPr>
            <w:tcW w:w="704" w:type="dxa"/>
          </w:tcPr>
          <w:p w14:paraId="1C09F52C" w14:textId="5FD6BA0A" w:rsidR="005D2164" w:rsidRPr="00C457BC" w:rsidRDefault="005D2164" w:rsidP="00C457BC">
            <w:pPr>
              <w:rPr>
                <w:rFonts w:ascii="Arial" w:hAnsi="Arial" w:cs="Arial"/>
                <w:sz w:val="20"/>
                <w:szCs w:val="20"/>
              </w:rPr>
            </w:pPr>
            <w:r w:rsidRPr="00C457BC">
              <w:rPr>
                <w:rFonts w:ascii="Arial" w:hAnsi="Arial" w:cs="Arial"/>
                <w:sz w:val="20"/>
                <w:szCs w:val="20"/>
              </w:rPr>
              <w:t>4.1</w:t>
            </w:r>
          </w:p>
        </w:tc>
        <w:tc>
          <w:tcPr>
            <w:tcW w:w="7519" w:type="dxa"/>
          </w:tcPr>
          <w:p w14:paraId="03F3F7E9" w14:textId="77777777" w:rsidR="005D2164" w:rsidRPr="00C457BC" w:rsidRDefault="00563ABB" w:rsidP="00C457BC">
            <w:pPr>
              <w:rPr>
                <w:rFonts w:ascii="Arial" w:hAnsi="Arial" w:cs="Arial"/>
                <w:b/>
                <w:bCs/>
                <w:sz w:val="20"/>
                <w:szCs w:val="20"/>
              </w:rPr>
            </w:pPr>
            <w:r w:rsidRPr="00C457BC">
              <w:rPr>
                <w:rFonts w:ascii="Arial" w:hAnsi="Arial" w:cs="Arial"/>
                <w:b/>
                <w:bCs/>
                <w:sz w:val="20"/>
                <w:szCs w:val="20"/>
              </w:rPr>
              <w:t xml:space="preserve">Planning </w:t>
            </w:r>
            <w:proofErr w:type="spellStart"/>
            <w:r w:rsidRPr="00C457BC">
              <w:rPr>
                <w:rFonts w:ascii="Arial" w:hAnsi="Arial" w:cs="Arial"/>
                <w:b/>
                <w:bCs/>
                <w:sz w:val="20"/>
                <w:szCs w:val="20"/>
              </w:rPr>
              <w:t>obv</w:t>
            </w:r>
            <w:proofErr w:type="spellEnd"/>
            <w:r w:rsidRPr="00C457BC">
              <w:rPr>
                <w:rFonts w:ascii="Arial" w:hAnsi="Arial" w:cs="Arial"/>
                <w:b/>
                <w:bCs/>
                <w:sz w:val="20"/>
                <w:szCs w:val="20"/>
              </w:rPr>
              <w:t xml:space="preserve"> beschikbare data</w:t>
            </w:r>
          </w:p>
          <w:p w14:paraId="742CC30A" w14:textId="4DB2552F" w:rsidR="00563ABB" w:rsidRPr="00C457BC" w:rsidRDefault="00563ABB" w:rsidP="00C457BC">
            <w:pPr>
              <w:pStyle w:val="Lijstalinea"/>
              <w:numPr>
                <w:ilvl w:val="0"/>
                <w:numId w:val="16"/>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slim hergebruik van bestaande realisatie, prognose, begrotingen en scenario's te ondersteunen. Beschikbare data dienen als basis voor de opstelling van nieuwe begrotingen/prognoses. Voorbeelden: de invoersheet van de prognose kan automatisch gevuld worden met de realisatie plus resterende begroting, met de realisatie plus de resterende vorige prognose, en met de extrapolatie van de realisatie.</w:t>
            </w:r>
          </w:p>
          <w:p w14:paraId="791D03B5" w14:textId="78B16311" w:rsidR="00563ABB" w:rsidRPr="00C457BC" w:rsidRDefault="00563ABB" w:rsidP="00C457BC">
            <w:pPr>
              <w:pStyle w:val="Lijstalinea"/>
              <w:numPr>
                <w:ilvl w:val="0"/>
                <w:numId w:val="16"/>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kan historische cijfers en relevante verhoudingsgetallen presenteren in invoersheets (winst &amp; verliesrekening, balans, kasstroomoverzicht, etc.) ten behoeve van een efficiënte en zinvolle invoer.</w:t>
            </w:r>
          </w:p>
        </w:tc>
        <w:tc>
          <w:tcPr>
            <w:tcW w:w="839" w:type="dxa"/>
          </w:tcPr>
          <w:p w14:paraId="69241E87" w14:textId="77777777" w:rsidR="005D2164" w:rsidRPr="00C457BC" w:rsidRDefault="005D2164" w:rsidP="00C457BC">
            <w:pPr>
              <w:rPr>
                <w:rFonts w:ascii="Arial" w:hAnsi="Arial" w:cs="Arial"/>
                <w:sz w:val="20"/>
                <w:szCs w:val="20"/>
              </w:rPr>
            </w:pPr>
            <w:r w:rsidRPr="00C457BC">
              <w:rPr>
                <w:rFonts w:ascii="Arial" w:hAnsi="Arial" w:cs="Arial"/>
                <w:sz w:val="20"/>
                <w:szCs w:val="20"/>
              </w:rPr>
              <w:t xml:space="preserve">1 </w:t>
            </w:r>
          </w:p>
        </w:tc>
      </w:tr>
      <w:tr w:rsidR="005D2164" w:rsidRPr="00C457BC" w14:paraId="61EF47B0" w14:textId="77777777">
        <w:tc>
          <w:tcPr>
            <w:tcW w:w="704" w:type="dxa"/>
          </w:tcPr>
          <w:p w14:paraId="7BF99BC0" w14:textId="205AF144" w:rsidR="005D2164" w:rsidRPr="00C457BC" w:rsidRDefault="005D2164" w:rsidP="00C457BC">
            <w:pPr>
              <w:rPr>
                <w:rFonts w:ascii="Arial" w:hAnsi="Arial" w:cs="Arial"/>
                <w:sz w:val="20"/>
                <w:szCs w:val="20"/>
              </w:rPr>
            </w:pPr>
            <w:r w:rsidRPr="00C457BC">
              <w:rPr>
                <w:rFonts w:ascii="Arial" w:hAnsi="Arial" w:cs="Arial"/>
                <w:sz w:val="20"/>
                <w:szCs w:val="20"/>
              </w:rPr>
              <w:t>4.2</w:t>
            </w:r>
          </w:p>
        </w:tc>
        <w:tc>
          <w:tcPr>
            <w:tcW w:w="7519" w:type="dxa"/>
          </w:tcPr>
          <w:p w14:paraId="10C88468" w14:textId="77777777" w:rsidR="005D2164" w:rsidRPr="00C457BC" w:rsidRDefault="00563ABB" w:rsidP="00C457BC">
            <w:pPr>
              <w:rPr>
                <w:rFonts w:ascii="Arial" w:hAnsi="Arial" w:cs="Arial"/>
                <w:b/>
                <w:bCs/>
                <w:sz w:val="20"/>
                <w:szCs w:val="20"/>
              </w:rPr>
            </w:pPr>
            <w:r w:rsidRPr="00C457BC">
              <w:rPr>
                <w:rFonts w:ascii="Arial" w:hAnsi="Arial" w:cs="Arial"/>
                <w:b/>
                <w:bCs/>
                <w:sz w:val="20"/>
                <w:szCs w:val="20"/>
              </w:rPr>
              <w:t>Verdeling lasten/middelen</w:t>
            </w:r>
          </w:p>
          <w:p w14:paraId="55F1EC94" w14:textId="5E040351" w:rsidR="00563ABB" w:rsidRPr="00C457BC" w:rsidRDefault="00563ABB" w:rsidP="00C457BC">
            <w:pPr>
              <w:pStyle w:val="Lijstalinea"/>
              <w:numPr>
                <w:ilvl w:val="0"/>
                <w:numId w:val="17"/>
              </w:numPr>
              <w:ind w:left="460"/>
              <w:rPr>
                <w:rFonts w:ascii="Arial" w:hAnsi="Arial" w:cs="Arial"/>
                <w:sz w:val="20"/>
                <w:szCs w:val="20"/>
              </w:rPr>
            </w:pPr>
            <w:r w:rsidRPr="00C457BC">
              <w:rPr>
                <w:rFonts w:ascii="Arial" w:hAnsi="Arial" w:cs="Arial"/>
                <w:sz w:val="20"/>
                <w:szCs w:val="20"/>
              </w:rPr>
              <w:t>Ten behoeve van centrale doorbelastingen en verdeling van (subsidie-/bekostigings-) baten en lasten naar organisatieonderdelen moet het mogelijk zijn om verdeelsleutels te kunnen selecteren en toe te passen.</w:t>
            </w:r>
          </w:p>
          <w:p w14:paraId="3D0DBFB5" w14:textId="41C5AB05" w:rsidR="00563ABB" w:rsidRPr="00C457BC" w:rsidRDefault="00563ABB" w:rsidP="00C457BC">
            <w:pPr>
              <w:pStyle w:val="Lijstalinea"/>
              <w:numPr>
                <w:ilvl w:val="0"/>
                <w:numId w:val="17"/>
              </w:numPr>
              <w:ind w:left="460"/>
              <w:rPr>
                <w:rFonts w:ascii="Arial" w:hAnsi="Arial" w:cs="Arial"/>
                <w:sz w:val="20"/>
                <w:szCs w:val="20"/>
              </w:rPr>
            </w:pPr>
            <w:r w:rsidRPr="00C457BC">
              <w:rPr>
                <w:rFonts w:ascii="Arial" w:hAnsi="Arial" w:cs="Arial"/>
                <w:sz w:val="20"/>
                <w:szCs w:val="20"/>
              </w:rPr>
              <w:t xml:space="preserve">De (vanuit centraal) verdeelde baten/lasten kunnen door de decentrale eenheden handmatig verder verdeeld worden over de (sub)eenheden/kostenplaatsen. In fase 2 </w:t>
            </w:r>
            <w:r w:rsidR="00E70856" w:rsidRPr="00C457BC">
              <w:rPr>
                <w:rFonts w:ascii="Arial" w:hAnsi="Arial" w:cs="Arial"/>
                <w:sz w:val="20"/>
                <w:szCs w:val="20"/>
              </w:rPr>
              <w:t xml:space="preserve">biedt de planningstool de mogelijkheid </w:t>
            </w:r>
            <w:r w:rsidRPr="00C457BC">
              <w:rPr>
                <w:rFonts w:ascii="Arial" w:hAnsi="Arial" w:cs="Arial"/>
                <w:sz w:val="20"/>
                <w:szCs w:val="20"/>
              </w:rPr>
              <w:t xml:space="preserve">deze decentrale verdeling naar kostenplaatsen </w:t>
            </w:r>
            <w:r w:rsidR="00674E71" w:rsidRPr="00C457BC">
              <w:rPr>
                <w:rFonts w:ascii="Arial" w:hAnsi="Arial" w:cs="Arial"/>
                <w:sz w:val="20"/>
                <w:szCs w:val="20"/>
              </w:rPr>
              <w:t xml:space="preserve">te laten </w:t>
            </w:r>
            <w:r w:rsidRPr="00C457BC">
              <w:rPr>
                <w:rFonts w:ascii="Arial" w:hAnsi="Arial" w:cs="Arial"/>
                <w:sz w:val="20"/>
                <w:szCs w:val="20"/>
              </w:rPr>
              <w:t xml:space="preserve">plaatsvinden op basis van eigen decentrale verdeelsleutels. </w:t>
            </w:r>
          </w:p>
          <w:p w14:paraId="42587DA4" w14:textId="5396A131" w:rsidR="00563ABB" w:rsidRPr="00C457BC" w:rsidRDefault="00563ABB" w:rsidP="00C457BC">
            <w:pPr>
              <w:pStyle w:val="Lijstalinea"/>
              <w:numPr>
                <w:ilvl w:val="0"/>
                <w:numId w:val="17"/>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signalering van onverdeelde baten/lasten te geven voor een organisatieonderdeel (via rapportage en alert functie).</w:t>
            </w:r>
          </w:p>
          <w:p w14:paraId="4733312F" w14:textId="656CC08D" w:rsidR="00563ABB" w:rsidRPr="00C457BC" w:rsidRDefault="00563ABB" w:rsidP="00C457BC">
            <w:pPr>
              <w:rPr>
                <w:rFonts w:ascii="Arial" w:hAnsi="Arial" w:cs="Arial"/>
                <w:sz w:val="20"/>
                <w:szCs w:val="20"/>
              </w:rPr>
            </w:pPr>
            <w:r w:rsidRPr="00C457BC">
              <w:rPr>
                <w:rFonts w:ascii="Arial" w:hAnsi="Arial" w:cs="Arial"/>
                <w:sz w:val="20"/>
                <w:szCs w:val="20"/>
              </w:rPr>
              <w:t xml:space="preserve">Opmerking: de centrale doorbelastingen (en centraal verdeelde baten) naar de organisatieonderdelen hebben voor de organisatieonderdelen alleen een signalerende/informerende waarde. De organisatieonderdelen verdelen de centrale doorbelastingen zelf over de kostenplaatsen. De </w:t>
            </w:r>
            <w:r w:rsidR="00335C3C" w:rsidRPr="00C457BC">
              <w:rPr>
                <w:rFonts w:ascii="Arial" w:hAnsi="Arial" w:cs="Arial"/>
                <w:sz w:val="20"/>
                <w:szCs w:val="20"/>
              </w:rPr>
              <w:t>oplossing</w:t>
            </w:r>
            <w:r w:rsidRPr="00C457BC">
              <w:rPr>
                <w:rFonts w:ascii="Arial" w:hAnsi="Arial" w:cs="Arial"/>
                <w:sz w:val="20"/>
                <w:szCs w:val="20"/>
              </w:rPr>
              <w:t xml:space="preserve"> presenteert een check of de centrale doorbelasting in totaal aansluit op de verdeelde bedragen naar de kostenplaatsen.</w:t>
            </w:r>
          </w:p>
          <w:p w14:paraId="0A4DC27E" w14:textId="11F2B8E2" w:rsidR="00563ABB" w:rsidRPr="00C457BC" w:rsidRDefault="00563ABB" w:rsidP="00C457BC">
            <w:pPr>
              <w:rPr>
                <w:rFonts w:ascii="Arial" w:hAnsi="Arial" w:cs="Arial"/>
                <w:sz w:val="20"/>
                <w:szCs w:val="20"/>
              </w:rPr>
            </w:pPr>
            <w:r w:rsidRPr="00C457BC">
              <w:rPr>
                <w:rFonts w:ascii="Arial" w:hAnsi="Arial" w:cs="Arial"/>
                <w:sz w:val="20"/>
                <w:szCs w:val="20"/>
              </w:rPr>
              <w:t>Voorbeeld: verdeling naar de organisatieonderdelen vindt bijvoorbeeld plaats op basis van aantal studenten, totale bekostiging, etc.</w:t>
            </w:r>
          </w:p>
        </w:tc>
        <w:tc>
          <w:tcPr>
            <w:tcW w:w="839" w:type="dxa"/>
          </w:tcPr>
          <w:p w14:paraId="642B086E" w14:textId="703622FA" w:rsidR="005D2164" w:rsidRPr="00C457BC" w:rsidRDefault="005D2164" w:rsidP="00C457BC">
            <w:pPr>
              <w:rPr>
                <w:rFonts w:ascii="Arial" w:hAnsi="Arial" w:cs="Arial"/>
                <w:sz w:val="20"/>
                <w:szCs w:val="20"/>
              </w:rPr>
            </w:pPr>
            <w:r w:rsidRPr="00C457BC">
              <w:rPr>
                <w:rFonts w:ascii="Arial" w:hAnsi="Arial" w:cs="Arial"/>
                <w:sz w:val="20"/>
                <w:szCs w:val="20"/>
              </w:rPr>
              <w:t xml:space="preserve">1 </w:t>
            </w:r>
            <w:r w:rsidR="00563ABB" w:rsidRPr="00C457BC">
              <w:rPr>
                <w:rFonts w:ascii="Arial" w:hAnsi="Arial" w:cs="Arial"/>
                <w:sz w:val="20"/>
                <w:szCs w:val="20"/>
              </w:rPr>
              <w:t>en 2</w:t>
            </w:r>
          </w:p>
        </w:tc>
      </w:tr>
      <w:tr w:rsidR="005D2164" w:rsidRPr="00C457BC" w14:paraId="1C4B3771" w14:textId="77777777">
        <w:tc>
          <w:tcPr>
            <w:tcW w:w="704" w:type="dxa"/>
          </w:tcPr>
          <w:p w14:paraId="339E2213" w14:textId="34233147" w:rsidR="005D2164" w:rsidRPr="00C457BC" w:rsidRDefault="005D2164" w:rsidP="00C457BC">
            <w:pPr>
              <w:rPr>
                <w:rFonts w:ascii="Arial" w:hAnsi="Arial" w:cs="Arial"/>
                <w:sz w:val="20"/>
                <w:szCs w:val="20"/>
              </w:rPr>
            </w:pPr>
            <w:r w:rsidRPr="00C457BC">
              <w:rPr>
                <w:rFonts w:ascii="Arial" w:hAnsi="Arial" w:cs="Arial"/>
                <w:sz w:val="20"/>
                <w:szCs w:val="20"/>
              </w:rPr>
              <w:t>4.3</w:t>
            </w:r>
          </w:p>
        </w:tc>
        <w:tc>
          <w:tcPr>
            <w:tcW w:w="7519" w:type="dxa"/>
          </w:tcPr>
          <w:p w14:paraId="62D095DC" w14:textId="77777777" w:rsidR="00545A99" w:rsidRPr="00C457BC" w:rsidRDefault="00545A99" w:rsidP="00C457BC">
            <w:pPr>
              <w:rPr>
                <w:rFonts w:ascii="Arial" w:hAnsi="Arial" w:cs="Arial"/>
                <w:b/>
                <w:bCs/>
                <w:sz w:val="20"/>
                <w:szCs w:val="20"/>
              </w:rPr>
            </w:pPr>
            <w:r w:rsidRPr="00C457BC">
              <w:rPr>
                <w:rFonts w:ascii="Arial" w:hAnsi="Arial" w:cs="Arial"/>
                <w:b/>
                <w:bCs/>
                <w:sz w:val="20"/>
                <w:szCs w:val="20"/>
              </w:rPr>
              <w:t xml:space="preserve">Efficiënte invoer </w:t>
            </w:r>
          </w:p>
          <w:p w14:paraId="7772724D" w14:textId="218412C3" w:rsidR="00545A99" w:rsidRPr="00C457BC" w:rsidRDefault="00545A99" w:rsidP="00C457BC">
            <w:pPr>
              <w:rPr>
                <w:rFonts w:ascii="Arial" w:hAnsi="Arial" w:cs="Arial"/>
                <w:sz w:val="20"/>
                <w:szCs w:val="20"/>
              </w:rPr>
            </w:pPr>
            <w:r w:rsidRPr="00C457BC">
              <w:rPr>
                <w:rFonts w:ascii="Arial" w:hAnsi="Arial" w:cs="Arial"/>
                <w:sz w:val="20"/>
                <w:szCs w:val="20"/>
              </w:rPr>
              <w:t>De oplossing ondersteunt een efficiënte invoer van de begroting/prognose, waaronder:</w:t>
            </w:r>
          </w:p>
          <w:p w14:paraId="7C97F119" w14:textId="3F2879C9" w:rsidR="00545A99" w:rsidRPr="00C457BC" w:rsidRDefault="00545A99" w:rsidP="00C457BC">
            <w:pPr>
              <w:pStyle w:val="Lijstalinea"/>
              <w:numPr>
                <w:ilvl w:val="0"/>
                <w:numId w:val="19"/>
              </w:numPr>
              <w:ind w:left="460"/>
              <w:rPr>
                <w:rFonts w:ascii="Arial" w:hAnsi="Arial" w:cs="Arial"/>
                <w:sz w:val="20"/>
                <w:szCs w:val="20"/>
              </w:rPr>
            </w:pPr>
            <w:r w:rsidRPr="00C457BC">
              <w:rPr>
                <w:rFonts w:ascii="Arial" w:hAnsi="Arial" w:cs="Arial"/>
                <w:sz w:val="20"/>
                <w:szCs w:val="20"/>
              </w:rPr>
              <w:t xml:space="preserve">Invoer </w:t>
            </w:r>
            <w:proofErr w:type="spellStart"/>
            <w:r w:rsidRPr="00C457BC">
              <w:rPr>
                <w:rFonts w:ascii="Arial" w:hAnsi="Arial" w:cs="Arial"/>
                <w:sz w:val="20"/>
                <w:szCs w:val="20"/>
              </w:rPr>
              <w:t>obv</w:t>
            </w:r>
            <w:proofErr w:type="spellEnd"/>
            <w:r w:rsidRPr="00C457BC">
              <w:rPr>
                <w:rFonts w:ascii="Arial" w:hAnsi="Arial" w:cs="Arial"/>
                <w:sz w:val="20"/>
                <w:szCs w:val="20"/>
              </w:rPr>
              <w:t xml:space="preserve"> eerdere jaar- en meerjarenbegrotingen, prognoses en realisatie</w:t>
            </w:r>
          </w:p>
          <w:p w14:paraId="6C095978" w14:textId="19798550" w:rsidR="00545A99" w:rsidRPr="00C457BC" w:rsidRDefault="00545A99" w:rsidP="00C457BC">
            <w:pPr>
              <w:pStyle w:val="Lijstalinea"/>
              <w:numPr>
                <w:ilvl w:val="0"/>
                <w:numId w:val="19"/>
              </w:numPr>
              <w:ind w:left="460"/>
              <w:rPr>
                <w:rFonts w:ascii="Arial" w:hAnsi="Arial" w:cs="Arial"/>
                <w:sz w:val="20"/>
                <w:szCs w:val="20"/>
              </w:rPr>
            </w:pPr>
            <w:r w:rsidRPr="00C457BC">
              <w:rPr>
                <w:rFonts w:ascii="Arial" w:hAnsi="Arial" w:cs="Arial"/>
                <w:sz w:val="20"/>
                <w:szCs w:val="20"/>
              </w:rPr>
              <w:t>Invoer van een nieuw jaartotaal in de prognose, waarbij de oude waarden op periodeniveau automatisch (proportioneel) aangepast worden.</w:t>
            </w:r>
          </w:p>
          <w:p w14:paraId="3DBA4781" w14:textId="113B2CA4" w:rsidR="00545A99" w:rsidRPr="00C457BC" w:rsidRDefault="00545A99" w:rsidP="00C457BC">
            <w:pPr>
              <w:pStyle w:val="Lijstalinea"/>
              <w:numPr>
                <w:ilvl w:val="0"/>
                <w:numId w:val="19"/>
              </w:numPr>
              <w:ind w:left="460"/>
              <w:rPr>
                <w:rFonts w:ascii="Arial" w:hAnsi="Arial" w:cs="Arial"/>
                <w:sz w:val="20"/>
                <w:szCs w:val="20"/>
              </w:rPr>
            </w:pPr>
            <w:r w:rsidRPr="00C457BC">
              <w:rPr>
                <w:rFonts w:ascii="Arial" w:hAnsi="Arial" w:cs="Arial"/>
                <w:sz w:val="20"/>
                <w:szCs w:val="20"/>
              </w:rPr>
              <w:t>Invoer van prognose op basis van realisatie + resterende begroting.</w:t>
            </w:r>
          </w:p>
          <w:p w14:paraId="2E5603E5" w14:textId="32DB2C7B" w:rsidR="00545A99" w:rsidRPr="00C457BC" w:rsidRDefault="00545A99" w:rsidP="00C457BC">
            <w:pPr>
              <w:pStyle w:val="Lijstalinea"/>
              <w:numPr>
                <w:ilvl w:val="0"/>
                <w:numId w:val="19"/>
              </w:numPr>
              <w:ind w:left="460"/>
              <w:rPr>
                <w:rFonts w:ascii="Arial" w:hAnsi="Arial" w:cs="Arial"/>
                <w:sz w:val="20"/>
                <w:szCs w:val="20"/>
              </w:rPr>
            </w:pPr>
            <w:r w:rsidRPr="00C457BC">
              <w:rPr>
                <w:rFonts w:ascii="Arial" w:hAnsi="Arial" w:cs="Arial"/>
                <w:sz w:val="20"/>
                <w:szCs w:val="20"/>
              </w:rPr>
              <w:t>Invoer op basis van seizoen patronen (al dan niet overgenomen vanuit de realisatie), waarbij een jaartotaal geautomatiseerd verdeeld wordt over de perioden op basis van een gedefinieerd of voorgesteld seizoenspatroon.</w:t>
            </w:r>
          </w:p>
          <w:p w14:paraId="6771F35E" w14:textId="48856511" w:rsidR="005D2164" w:rsidRPr="00C457BC" w:rsidRDefault="00545A99" w:rsidP="00C457BC">
            <w:pPr>
              <w:pStyle w:val="Lijstalinea"/>
              <w:numPr>
                <w:ilvl w:val="0"/>
                <w:numId w:val="19"/>
              </w:numPr>
              <w:ind w:left="460"/>
              <w:rPr>
                <w:rFonts w:ascii="Arial" w:hAnsi="Arial" w:cs="Arial"/>
                <w:sz w:val="20"/>
                <w:szCs w:val="20"/>
              </w:rPr>
            </w:pPr>
            <w:r w:rsidRPr="00C457BC">
              <w:rPr>
                <w:rFonts w:ascii="Arial" w:hAnsi="Arial" w:cs="Arial"/>
                <w:sz w:val="20"/>
                <w:szCs w:val="20"/>
              </w:rPr>
              <w:t>Invoer op basis van key drivers/kengetallen/verhoudingsgetallen</w:t>
            </w:r>
          </w:p>
        </w:tc>
        <w:tc>
          <w:tcPr>
            <w:tcW w:w="839" w:type="dxa"/>
          </w:tcPr>
          <w:p w14:paraId="19924AC5" w14:textId="060A6C91" w:rsidR="005D2164" w:rsidRPr="00C457BC" w:rsidRDefault="00BA2E3E" w:rsidP="00C457BC">
            <w:pPr>
              <w:rPr>
                <w:rFonts w:ascii="Arial" w:hAnsi="Arial" w:cs="Arial"/>
                <w:sz w:val="20"/>
                <w:szCs w:val="20"/>
              </w:rPr>
            </w:pPr>
            <w:r w:rsidRPr="00C457BC">
              <w:rPr>
                <w:rFonts w:ascii="Arial" w:hAnsi="Arial" w:cs="Arial"/>
                <w:sz w:val="20"/>
                <w:szCs w:val="20"/>
              </w:rPr>
              <w:t>1</w:t>
            </w:r>
          </w:p>
        </w:tc>
      </w:tr>
      <w:tr w:rsidR="005D2164" w:rsidRPr="00C457BC" w14:paraId="269F5064" w14:textId="77777777">
        <w:tc>
          <w:tcPr>
            <w:tcW w:w="704" w:type="dxa"/>
          </w:tcPr>
          <w:p w14:paraId="0C9AB5A8" w14:textId="75823BB0"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.4</w:t>
            </w:r>
          </w:p>
        </w:tc>
        <w:tc>
          <w:tcPr>
            <w:tcW w:w="7519" w:type="dxa"/>
          </w:tcPr>
          <w:p w14:paraId="571D85CC" w14:textId="77777777" w:rsidR="005D2164" w:rsidRPr="00C457BC" w:rsidRDefault="00545A99" w:rsidP="00C457BC">
            <w:pPr>
              <w:rPr>
                <w:rFonts w:ascii="Arial" w:hAnsi="Arial" w:cs="Arial"/>
                <w:b/>
                <w:bCs/>
                <w:sz w:val="20"/>
                <w:szCs w:val="20"/>
              </w:rPr>
            </w:pPr>
            <w:r w:rsidRPr="00C457BC">
              <w:rPr>
                <w:rFonts w:ascii="Arial" w:hAnsi="Arial" w:cs="Arial"/>
                <w:b/>
                <w:bCs/>
                <w:sz w:val="20"/>
                <w:szCs w:val="20"/>
              </w:rPr>
              <w:t>Controle checks en ratio's</w:t>
            </w:r>
          </w:p>
          <w:p w14:paraId="791B6E7D" w14:textId="300DEC7E" w:rsidR="00545A99" w:rsidRPr="00C457BC" w:rsidRDefault="00545A99" w:rsidP="00C457BC">
            <w:pPr>
              <w:pStyle w:val="Lijstalinea"/>
              <w:numPr>
                <w:ilvl w:val="0"/>
                <w:numId w:val="2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te faciliteren in </w:t>
            </w:r>
            <w:proofErr w:type="spellStart"/>
            <w:r w:rsidRPr="00C457BC">
              <w:rPr>
                <w:rFonts w:ascii="Arial" w:hAnsi="Arial" w:cs="Arial"/>
                <w:sz w:val="20"/>
                <w:szCs w:val="20"/>
              </w:rPr>
              <w:t>sanity</w:t>
            </w:r>
            <w:proofErr w:type="spellEnd"/>
            <w:r w:rsidRPr="00C457BC">
              <w:rPr>
                <w:rFonts w:ascii="Arial" w:hAnsi="Arial" w:cs="Arial"/>
                <w:sz w:val="20"/>
                <w:szCs w:val="20"/>
              </w:rPr>
              <w:t xml:space="preserve"> checks bij data invoer en/of analyse.</w:t>
            </w:r>
          </w:p>
          <w:p w14:paraId="41AAB39D" w14:textId="3E1F5BAB" w:rsidR="00545A99" w:rsidRPr="00C457BC" w:rsidRDefault="00545A99" w:rsidP="00C457BC">
            <w:pPr>
              <w:pStyle w:val="Lijstalinea"/>
              <w:numPr>
                <w:ilvl w:val="0"/>
                <w:numId w:val="2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relevante ratio's te tonen als onderdeel van een organisatie-begroting, ter vergelijking met de kaders/streefwaarden, bijvoorbeeld voor de rentabiliteit, personeelslasten tov de totale baten, relatieve verdeling van de formatieve functiegroepen.</w:t>
            </w:r>
          </w:p>
          <w:p w14:paraId="11FCA91A" w14:textId="32CC285F" w:rsidR="00545A99" w:rsidRPr="00C457BC" w:rsidRDefault="00545A99" w:rsidP="00C457BC">
            <w:pPr>
              <w:rPr>
                <w:rFonts w:ascii="Arial" w:hAnsi="Arial" w:cs="Arial"/>
                <w:sz w:val="20"/>
                <w:szCs w:val="20"/>
              </w:rPr>
            </w:pPr>
            <w:r w:rsidRPr="00C457BC">
              <w:rPr>
                <w:rFonts w:ascii="Arial" w:hAnsi="Arial" w:cs="Arial"/>
                <w:sz w:val="20"/>
                <w:szCs w:val="20"/>
              </w:rPr>
              <w:t xml:space="preserve">Voorbeelden </w:t>
            </w:r>
            <w:proofErr w:type="spellStart"/>
            <w:r w:rsidRPr="00C457BC">
              <w:rPr>
                <w:rFonts w:ascii="Arial" w:hAnsi="Arial" w:cs="Arial"/>
                <w:sz w:val="20"/>
                <w:szCs w:val="20"/>
              </w:rPr>
              <w:t>sanity</w:t>
            </w:r>
            <w:proofErr w:type="spellEnd"/>
            <w:r w:rsidRPr="00C457BC">
              <w:rPr>
                <w:rFonts w:ascii="Arial" w:hAnsi="Arial" w:cs="Arial"/>
                <w:sz w:val="20"/>
                <w:szCs w:val="20"/>
              </w:rPr>
              <w:t xml:space="preserve"> checks: onlogische invoer met +  of -/- teken, onlogische gemiddelde personeelslasten per fte, onlogische hoge bedragen, afschrijvingen die niet aansluiten met de investeringsspecificatie, verdeling van doorbelastingen die niet aansluiten op de centrale verdeling.</w:t>
            </w:r>
          </w:p>
        </w:tc>
        <w:tc>
          <w:tcPr>
            <w:tcW w:w="839" w:type="dxa"/>
          </w:tcPr>
          <w:p w14:paraId="24F00292" w14:textId="5D3583D3" w:rsidR="005D2164" w:rsidRPr="00C457BC" w:rsidRDefault="005D2164" w:rsidP="00C457BC">
            <w:pPr>
              <w:rPr>
                <w:rFonts w:ascii="Arial" w:hAnsi="Arial" w:cs="Arial"/>
                <w:sz w:val="20"/>
                <w:szCs w:val="20"/>
              </w:rPr>
            </w:pPr>
          </w:p>
        </w:tc>
      </w:tr>
      <w:tr w:rsidR="005D2164" w:rsidRPr="00C457BC" w14:paraId="33D7E95D" w14:textId="77777777">
        <w:tc>
          <w:tcPr>
            <w:tcW w:w="704" w:type="dxa"/>
          </w:tcPr>
          <w:p w14:paraId="48DBCC64" w14:textId="3BD767A0"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.5</w:t>
            </w:r>
          </w:p>
        </w:tc>
        <w:tc>
          <w:tcPr>
            <w:tcW w:w="7519" w:type="dxa"/>
          </w:tcPr>
          <w:p w14:paraId="235F9794" w14:textId="77777777" w:rsidR="005D2164" w:rsidRPr="00C457BC" w:rsidRDefault="00545A99" w:rsidP="00C457BC">
            <w:pPr>
              <w:rPr>
                <w:rFonts w:ascii="Arial" w:hAnsi="Arial" w:cs="Arial"/>
                <w:b/>
                <w:bCs/>
                <w:sz w:val="20"/>
                <w:szCs w:val="20"/>
              </w:rPr>
            </w:pPr>
            <w:r w:rsidRPr="00C457BC">
              <w:rPr>
                <w:rFonts w:ascii="Arial" w:hAnsi="Arial" w:cs="Arial"/>
                <w:b/>
                <w:bCs/>
                <w:sz w:val="20"/>
                <w:szCs w:val="20"/>
              </w:rPr>
              <w:t>Predictive planning (fase 2)</w:t>
            </w:r>
          </w:p>
          <w:p w14:paraId="47A90304" w14:textId="62E73B43" w:rsidR="00545A99" w:rsidRPr="00C457BC" w:rsidRDefault="0042226B"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predictive planning ondersteunen. De </w:t>
            </w:r>
            <w:r w:rsidR="00335C3C" w:rsidRPr="00C457BC">
              <w:rPr>
                <w:rFonts w:ascii="Arial" w:hAnsi="Arial" w:cs="Arial"/>
                <w:sz w:val="20"/>
                <w:szCs w:val="20"/>
              </w:rPr>
              <w:t>oplossing</w:t>
            </w:r>
            <w:r w:rsidRPr="00C457BC">
              <w:rPr>
                <w:rFonts w:ascii="Arial" w:hAnsi="Arial" w:cs="Arial"/>
                <w:sz w:val="20"/>
                <w:szCs w:val="20"/>
              </w:rPr>
              <w:t xml:space="preserve"> moet een voorstel kunnen doen van een prognose/begroting/scenario, bijvoorbeeld voor de studentenaantallen (aan de hand van interne en externe databronnen) en afgeleide verdichtingen. Op basis van het voorstel kan de prognose/begroting handmatig bijgesteld worden.</w:t>
            </w:r>
          </w:p>
        </w:tc>
        <w:tc>
          <w:tcPr>
            <w:tcW w:w="839" w:type="dxa"/>
          </w:tcPr>
          <w:p w14:paraId="39E57C22" w14:textId="28F4E290" w:rsidR="005D2164" w:rsidRPr="00C457BC" w:rsidRDefault="00545A99" w:rsidP="00C457BC">
            <w:pPr>
              <w:rPr>
                <w:rFonts w:ascii="Arial" w:hAnsi="Arial" w:cs="Arial"/>
                <w:sz w:val="20"/>
                <w:szCs w:val="20"/>
              </w:rPr>
            </w:pPr>
            <w:r w:rsidRPr="00C457BC">
              <w:rPr>
                <w:rFonts w:ascii="Arial" w:hAnsi="Arial" w:cs="Arial"/>
                <w:sz w:val="20"/>
                <w:szCs w:val="20"/>
              </w:rPr>
              <w:t>2</w:t>
            </w:r>
          </w:p>
        </w:tc>
      </w:tr>
      <w:tr w:rsidR="005D2164" w:rsidRPr="00C457BC" w14:paraId="68E8BBDA" w14:textId="77777777">
        <w:tc>
          <w:tcPr>
            <w:tcW w:w="704" w:type="dxa"/>
          </w:tcPr>
          <w:p w14:paraId="7D20536C" w14:textId="49ED0877"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.6</w:t>
            </w:r>
          </w:p>
        </w:tc>
        <w:tc>
          <w:tcPr>
            <w:tcW w:w="7519" w:type="dxa"/>
          </w:tcPr>
          <w:p w14:paraId="75CA9B84" w14:textId="77777777" w:rsidR="005D2164" w:rsidRPr="00C457BC" w:rsidRDefault="0042226B" w:rsidP="00C457BC">
            <w:pPr>
              <w:rPr>
                <w:rFonts w:ascii="Arial" w:hAnsi="Arial" w:cs="Arial"/>
                <w:b/>
                <w:bCs/>
                <w:sz w:val="20"/>
                <w:szCs w:val="20"/>
              </w:rPr>
            </w:pPr>
            <w:r w:rsidRPr="00C457BC">
              <w:rPr>
                <w:rFonts w:ascii="Arial" w:hAnsi="Arial" w:cs="Arial"/>
                <w:b/>
                <w:bCs/>
                <w:sz w:val="20"/>
                <w:szCs w:val="20"/>
              </w:rPr>
              <w:t>Handmatige groepseliminatie boekingen</w:t>
            </w:r>
          </w:p>
          <w:p w14:paraId="7941AF70" w14:textId="5E2448B3" w:rsidR="0042226B" w:rsidRPr="00C457BC" w:rsidRDefault="0042226B" w:rsidP="00C457BC">
            <w:pPr>
              <w:rPr>
                <w:rFonts w:ascii="Arial" w:hAnsi="Arial" w:cs="Arial"/>
                <w:sz w:val="20"/>
                <w:szCs w:val="20"/>
              </w:rPr>
            </w:pPr>
            <w:r w:rsidRPr="00C457BC">
              <w:rPr>
                <w:rFonts w:ascii="Arial" w:hAnsi="Arial" w:cs="Arial"/>
                <w:sz w:val="20"/>
                <w:szCs w:val="20"/>
              </w:rPr>
              <w:t xml:space="preserve">Handmatig dienen groepseliminatie boekingen gedaan te kunnen worden tussen 2 entiteiten, ten behoeve van geconsolideerde rapportage op gezamenlijk en/of hoger niveau. Deze eliminaties dienen als zodanig zichtbaar/traceerbaar te blijven in het systeem. Het aantal groepseliminaties is dermate beperkt dat geen geautomatiseerde verwerking van de eliminaties nodig geacht wordt in de </w:t>
            </w:r>
            <w:r w:rsidR="00335C3C" w:rsidRPr="00C457BC">
              <w:rPr>
                <w:rFonts w:ascii="Arial" w:hAnsi="Arial" w:cs="Arial"/>
                <w:sz w:val="20"/>
                <w:szCs w:val="20"/>
              </w:rPr>
              <w:t>oplossing</w:t>
            </w:r>
            <w:r w:rsidRPr="00C457BC">
              <w:rPr>
                <w:rFonts w:ascii="Arial" w:hAnsi="Arial" w:cs="Arial"/>
                <w:sz w:val="20"/>
                <w:szCs w:val="20"/>
              </w:rPr>
              <w:t xml:space="preserve"> (automatische verwerking is optioneel).</w:t>
            </w:r>
          </w:p>
          <w:p w14:paraId="30AB504C" w14:textId="24A40A40" w:rsidR="0042226B" w:rsidRPr="00C457BC" w:rsidRDefault="0042226B" w:rsidP="00C457BC">
            <w:pPr>
              <w:rPr>
                <w:rFonts w:ascii="Arial" w:hAnsi="Arial" w:cs="Arial"/>
                <w:sz w:val="20"/>
                <w:szCs w:val="20"/>
              </w:rPr>
            </w:pPr>
            <w:r w:rsidRPr="00C457BC">
              <w:rPr>
                <w:rFonts w:ascii="Arial" w:hAnsi="Arial" w:cs="Arial"/>
                <w:sz w:val="20"/>
                <w:szCs w:val="20"/>
              </w:rPr>
              <w:t>Toelichting: De eliminaties zijn slechts enkele, incidentele boekingen die handmatig gedaan kunnen worden. In de huidige opzet worden debet/credit bedragen die geëlimineerd moeten worden in de meeste gevallen op dezelfde (specifiek daarvoor gebruikte) grootboekrekening geboekt, zodat deze automatisch wegvallen bij consolidatie</w:t>
            </w:r>
          </w:p>
        </w:tc>
        <w:tc>
          <w:tcPr>
            <w:tcW w:w="839" w:type="dxa"/>
          </w:tcPr>
          <w:p w14:paraId="3734352C" w14:textId="77777777" w:rsidR="005D2164" w:rsidRPr="00C457BC" w:rsidRDefault="005D2164" w:rsidP="00C457BC">
            <w:pPr>
              <w:rPr>
                <w:rFonts w:ascii="Arial" w:hAnsi="Arial" w:cs="Arial"/>
                <w:sz w:val="20"/>
                <w:szCs w:val="20"/>
              </w:rPr>
            </w:pPr>
            <w:r w:rsidRPr="00C457BC">
              <w:rPr>
                <w:rFonts w:ascii="Arial" w:hAnsi="Arial" w:cs="Arial"/>
                <w:sz w:val="20"/>
                <w:szCs w:val="20"/>
              </w:rPr>
              <w:t>1</w:t>
            </w:r>
          </w:p>
        </w:tc>
      </w:tr>
      <w:tr w:rsidR="005D2164" w:rsidRPr="00C457BC" w14:paraId="2F1513CB" w14:textId="77777777">
        <w:tc>
          <w:tcPr>
            <w:tcW w:w="704" w:type="dxa"/>
          </w:tcPr>
          <w:p w14:paraId="437B7AB4" w14:textId="0443C9F3"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.7</w:t>
            </w:r>
          </w:p>
        </w:tc>
        <w:tc>
          <w:tcPr>
            <w:tcW w:w="7519" w:type="dxa"/>
          </w:tcPr>
          <w:p w14:paraId="17946456" w14:textId="77777777" w:rsidR="005D2164" w:rsidRPr="00C457BC" w:rsidRDefault="0042226B" w:rsidP="00C457BC">
            <w:pPr>
              <w:rPr>
                <w:rFonts w:ascii="Arial" w:hAnsi="Arial" w:cs="Arial"/>
                <w:b/>
                <w:bCs/>
                <w:sz w:val="20"/>
                <w:szCs w:val="20"/>
              </w:rPr>
            </w:pPr>
            <w:r w:rsidRPr="00C457BC">
              <w:rPr>
                <w:rFonts w:ascii="Arial" w:hAnsi="Arial" w:cs="Arial"/>
                <w:b/>
                <w:bCs/>
                <w:sz w:val="20"/>
                <w:szCs w:val="20"/>
              </w:rPr>
              <w:t>Data invoer sheets</w:t>
            </w:r>
          </w:p>
          <w:p w14:paraId="29499F3B" w14:textId="077A4228" w:rsidR="0042226B" w:rsidRPr="00C457BC" w:rsidRDefault="0042226B" w:rsidP="00C457BC">
            <w:pPr>
              <w:pStyle w:val="Lijstalinea"/>
              <w:numPr>
                <w:ilvl w:val="0"/>
                <w:numId w:val="21"/>
              </w:numPr>
              <w:ind w:left="460"/>
              <w:rPr>
                <w:rFonts w:ascii="Arial" w:hAnsi="Arial" w:cs="Arial"/>
                <w:sz w:val="20"/>
                <w:szCs w:val="20"/>
              </w:rPr>
            </w:pPr>
            <w:r w:rsidRPr="00C457BC">
              <w:rPr>
                <w:rFonts w:ascii="Arial" w:hAnsi="Arial" w:cs="Arial"/>
                <w:sz w:val="20"/>
                <w:szCs w:val="20"/>
              </w:rPr>
              <w:t xml:space="preserve">Gebruiksvriendelijke invoersheets kunnen in eigen beheer opgesteld worden, waarbij bovenstaande eisen ten aanzien van de invoer verwerkt kunnen worden. </w:t>
            </w:r>
          </w:p>
          <w:p w14:paraId="4F3069F9" w14:textId="1740974C" w:rsidR="0042226B" w:rsidRPr="00C457BC" w:rsidRDefault="0042226B" w:rsidP="00C457BC">
            <w:pPr>
              <w:pStyle w:val="Lijstalinea"/>
              <w:numPr>
                <w:ilvl w:val="0"/>
                <w:numId w:val="21"/>
              </w:numPr>
              <w:ind w:left="460"/>
              <w:rPr>
                <w:rFonts w:ascii="Arial" w:hAnsi="Arial" w:cs="Arial"/>
                <w:sz w:val="20"/>
                <w:szCs w:val="20"/>
              </w:rPr>
            </w:pPr>
            <w:r w:rsidRPr="00C457BC">
              <w:rPr>
                <w:rFonts w:ascii="Arial" w:hAnsi="Arial" w:cs="Arial"/>
                <w:sz w:val="20"/>
                <w:szCs w:val="20"/>
              </w:rPr>
              <w:t>Verschillende invoersheets kunnen opgesteld worden voor verschillende organisatieonderdelen, waaronder voor de mbo-colleges, VOvA, Vavo, centrale diensten.</w:t>
            </w:r>
          </w:p>
        </w:tc>
        <w:tc>
          <w:tcPr>
            <w:tcW w:w="839" w:type="dxa"/>
          </w:tcPr>
          <w:p w14:paraId="0F5E48A1" w14:textId="1F1BFA44" w:rsidR="005D2164" w:rsidRPr="00C457BC" w:rsidRDefault="0042226B" w:rsidP="00C457BC">
            <w:pPr>
              <w:rPr>
                <w:rFonts w:ascii="Arial" w:hAnsi="Arial" w:cs="Arial"/>
                <w:sz w:val="20"/>
                <w:szCs w:val="20"/>
              </w:rPr>
            </w:pPr>
            <w:r w:rsidRPr="00C457BC">
              <w:rPr>
                <w:rFonts w:ascii="Arial" w:hAnsi="Arial" w:cs="Arial"/>
                <w:sz w:val="20"/>
                <w:szCs w:val="20"/>
              </w:rPr>
              <w:t>1</w:t>
            </w:r>
          </w:p>
        </w:tc>
      </w:tr>
      <w:tr w:rsidR="005D2164" w:rsidRPr="00C457BC" w14:paraId="2B8754E6" w14:textId="77777777">
        <w:tc>
          <w:tcPr>
            <w:tcW w:w="704" w:type="dxa"/>
          </w:tcPr>
          <w:p w14:paraId="56A51B47" w14:textId="21603E20"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.8</w:t>
            </w:r>
          </w:p>
        </w:tc>
        <w:tc>
          <w:tcPr>
            <w:tcW w:w="7519" w:type="dxa"/>
          </w:tcPr>
          <w:p w14:paraId="61BA7EF9" w14:textId="72E5D382" w:rsidR="0042226B" w:rsidRPr="000A0F10" w:rsidRDefault="0042226B" w:rsidP="00C457BC">
            <w:pPr>
              <w:rPr>
                <w:rFonts w:ascii="Arial" w:hAnsi="Arial" w:cs="Arial"/>
                <w:b/>
                <w:bCs/>
                <w:sz w:val="20"/>
                <w:szCs w:val="20"/>
              </w:rPr>
            </w:pPr>
            <w:r w:rsidRPr="000A0F10">
              <w:rPr>
                <w:rFonts w:ascii="Arial" w:hAnsi="Arial" w:cs="Arial"/>
                <w:b/>
                <w:bCs/>
                <w:sz w:val="20"/>
                <w:szCs w:val="20"/>
              </w:rPr>
              <w:t>Data invoer</w:t>
            </w:r>
            <w:r w:rsidR="0038405F" w:rsidRPr="000A0F10">
              <w:rPr>
                <w:rFonts w:ascii="Arial" w:hAnsi="Arial" w:cs="Arial"/>
                <w:b/>
                <w:bCs/>
                <w:sz w:val="20"/>
                <w:szCs w:val="20"/>
              </w:rPr>
              <w:t xml:space="preserve"> via MS Excel</w:t>
            </w:r>
          </w:p>
          <w:p w14:paraId="076666C1" w14:textId="1968BA29" w:rsidR="005D2164" w:rsidRPr="00C457BC" w:rsidRDefault="0042226B" w:rsidP="00C457BC">
            <w:pPr>
              <w:rPr>
                <w:rFonts w:ascii="Arial" w:hAnsi="Arial" w:cs="Arial"/>
                <w:sz w:val="20"/>
                <w:szCs w:val="20"/>
              </w:rPr>
            </w:pPr>
            <w:r w:rsidRPr="00C457BC">
              <w:rPr>
                <w:rFonts w:ascii="Arial" w:hAnsi="Arial" w:cs="Arial"/>
                <w:sz w:val="20"/>
                <w:szCs w:val="20"/>
              </w:rPr>
              <w:t>Invoer kan tevens gedaan worden via MS Excel, waarbij de rechten voor deze Excel invoer door centraal ingesteld kunnen worden (Centraal wordt ingesteld of invoer via Excel wel/niet mogelijk is).</w:t>
            </w:r>
          </w:p>
        </w:tc>
        <w:tc>
          <w:tcPr>
            <w:tcW w:w="839" w:type="dxa"/>
          </w:tcPr>
          <w:p w14:paraId="7E80BAB3" w14:textId="77777777" w:rsidR="005D2164" w:rsidRPr="00C457BC" w:rsidRDefault="005D2164" w:rsidP="00C457BC">
            <w:pPr>
              <w:rPr>
                <w:rFonts w:ascii="Arial" w:hAnsi="Arial" w:cs="Arial"/>
                <w:sz w:val="20"/>
                <w:szCs w:val="20"/>
              </w:rPr>
            </w:pPr>
            <w:r w:rsidRPr="00C457BC">
              <w:rPr>
                <w:rFonts w:ascii="Arial" w:hAnsi="Arial" w:cs="Arial"/>
                <w:sz w:val="20"/>
                <w:szCs w:val="20"/>
              </w:rPr>
              <w:t>1</w:t>
            </w:r>
          </w:p>
        </w:tc>
      </w:tr>
      <w:tr w:rsidR="005D2164" w:rsidRPr="00C457BC" w14:paraId="442456B0" w14:textId="77777777">
        <w:tc>
          <w:tcPr>
            <w:tcW w:w="704" w:type="dxa"/>
          </w:tcPr>
          <w:p w14:paraId="01D0B661" w14:textId="0F0F5770" w:rsidR="005D2164" w:rsidRPr="00C457BC" w:rsidRDefault="00563ABB" w:rsidP="00C457BC">
            <w:pPr>
              <w:rPr>
                <w:rFonts w:ascii="Arial" w:hAnsi="Arial" w:cs="Arial"/>
                <w:sz w:val="20"/>
                <w:szCs w:val="20"/>
              </w:rPr>
            </w:pPr>
            <w:r w:rsidRPr="00C457BC">
              <w:rPr>
                <w:rFonts w:ascii="Arial" w:hAnsi="Arial" w:cs="Arial"/>
                <w:sz w:val="20"/>
                <w:szCs w:val="20"/>
              </w:rPr>
              <w:t>4</w:t>
            </w:r>
            <w:r w:rsidR="005D2164" w:rsidRPr="00C457BC">
              <w:rPr>
                <w:rFonts w:ascii="Arial" w:hAnsi="Arial" w:cs="Arial"/>
                <w:sz w:val="20"/>
                <w:szCs w:val="20"/>
              </w:rPr>
              <w:t>.9</w:t>
            </w:r>
          </w:p>
        </w:tc>
        <w:tc>
          <w:tcPr>
            <w:tcW w:w="7519" w:type="dxa"/>
          </w:tcPr>
          <w:p w14:paraId="55F82CF3" w14:textId="77777777" w:rsidR="005D2164" w:rsidRPr="00C457BC" w:rsidRDefault="0042226B" w:rsidP="00C457BC">
            <w:pPr>
              <w:rPr>
                <w:rFonts w:ascii="Arial" w:hAnsi="Arial" w:cs="Arial"/>
                <w:b/>
                <w:bCs/>
                <w:sz w:val="20"/>
                <w:szCs w:val="20"/>
              </w:rPr>
            </w:pPr>
            <w:r w:rsidRPr="00C457BC">
              <w:rPr>
                <w:rFonts w:ascii="Arial" w:hAnsi="Arial" w:cs="Arial"/>
                <w:b/>
                <w:bCs/>
                <w:sz w:val="20"/>
                <w:szCs w:val="20"/>
              </w:rPr>
              <w:t>Toelichtingen en documenten</w:t>
            </w:r>
          </w:p>
          <w:p w14:paraId="49D36B71" w14:textId="3D9EF328" w:rsidR="0042226B" w:rsidRPr="00C457BC" w:rsidRDefault="0042226B" w:rsidP="00C457BC">
            <w:pPr>
              <w:rPr>
                <w:rFonts w:ascii="Arial" w:hAnsi="Arial" w:cs="Arial"/>
                <w:sz w:val="20"/>
                <w:szCs w:val="20"/>
              </w:rPr>
            </w:pPr>
            <w:r w:rsidRPr="00C457BC">
              <w:rPr>
                <w:rFonts w:ascii="Arial" w:hAnsi="Arial" w:cs="Arial"/>
                <w:sz w:val="20"/>
                <w:szCs w:val="20"/>
              </w:rPr>
              <w:t xml:space="preserve">In de </w:t>
            </w:r>
            <w:r w:rsidR="00335C3C" w:rsidRPr="00C457BC">
              <w:rPr>
                <w:rFonts w:ascii="Arial" w:hAnsi="Arial" w:cs="Arial"/>
                <w:sz w:val="20"/>
                <w:szCs w:val="20"/>
              </w:rPr>
              <w:t>oplossing</w:t>
            </w:r>
            <w:r w:rsidRPr="00C457BC">
              <w:rPr>
                <w:rFonts w:ascii="Arial" w:hAnsi="Arial" w:cs="Arial"/>
                <w:sz w:val="20"/>
                <w:szCs w:val="20"/>
              </w:rPr>
              <w:t xml:space="preserve"> kunnen toelichtingen, specificaties, bijlagen, aannames toegevoegd worden die zichtbaar gelinkt zijn aan de gerelateerde, ingevoerde data.</w:t>
            </w:r>
          </w:p>
        </w:tc>
        <w:tc>
          <w:tcPr>
            <w:tcW w:w="839" w:type="dxa"/>
          </w:tcPr>
          <w:p w14:paraId="4ECDB1A1" w14:textId="3D554C77" w:rsidR="005D2164" w:rsidRPr="00C457BC" w:rsidRDefault="0042226B" w:rsidP="00C457BC">
            <w:pPr>
              <w:rPr>
                <w:rFonts w:ascii="Arial" w:hAnsi="Arial" w:cs="Arial"/>
                <w:sz w:val="20"/>
                <w:szCs w:val="20"/>
              </w:rPr>
            </w:pPr>
            <w:r w:rsidRPr="00C457BC">
              <w:rPr>
                <w:rFonts w:ascii="Arial" w:hAnsi="Arial" w:cs="Arial"/>
                <w:sz w:val="20"/>
                <w:szCs w:val="20"/>
              </w:rPr>
              <w:t>1</w:t>
            </w:r>
          </w:p>
        </w:tc>
      </w:tr>
    </w:tbl>
    <w:p w14:paraId="51894899" w14:textId="77777777" w:rsidR="005D2164" w:rsidRPr="00C457BC" w:rsidRDefault="005D2164" w:rsidP="00C457BC">
      <w:pPr>
        <w:rPr>
          <w:rFonts w:ascii="Arial" w:hAnsi="Arial" w:cs="Arial"/>
          <w:b/>
          <w:sz w:val="20"/>
          <w:szCs w:val="20"/>
        </w:rPr>
      </w:pPr>
    </w:p>
    <w:p w14:paraId="345860DD" w14:textId="77777777" w:rsidR="006D05B4" w:rsidRPr="00C457BC" w:rsidRDefault="006D05B4"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42226B" w:rsidRPr="00C457BC" w14:paraId="4BD4B1F1" w14:textId="77777777">
        <w:tc>
          <w:tcPr>
            <w:tcW w:w="704" w:type="dxa"/>
            <w:shd w:val="clear" w:color="auto" w:fill="002060"/>
          </w:tcPr>
          <w:p w14:paraId="54018BB4" w14:textId="77777777" w:rsidR="0042226B" w:rsidRPr="00C457BC" w:rsidRDefault="0042226B"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5A596855" w14:textId="014BDABF" w:rsidR="0042226B" w:rsidRPr="00C457BC" w:rsidRDefault="0042226B" w:rsidP="00C457BC">
            <w:pPr>
              <w:rPr>
                <w:rFonts w:ascii="Arial" w:hAnsi="Arial" w:cs="Arial"/>
                <w:b/>
                <w:sz w:val="20"/>
                <w:szCs w:val="20"/>
              </w:rPr>
            </w:pPr>
            <w:r w:rsidRPr="00C457BC">
              <w:rPr>
                <w:rFonts w:ascii="Arial" w:hAnsi="Arial" w:cs="Arial"/>
                <w:b/>
                <w:sz w:val="20"/>
                <w:szCs w:val="20"/>
              </w:rPr>
              <w:t>Beleidsrijk begroten</w:t>
            </w:r>
          </w:p>
        </w:tc>
        <w:tc>
          <w:tcPr>
            <w:tcW w:w="839" w:type="dxa"/>
            <w:shd w:val="clear" w:color="auto" w:fill="002060"/>
          </w:tcPr>
          <w:p w14:paraId="33046CF5" w14:textId="77777777" w:rsidR="0042226B" w:rsidRPr="00C457BC" w:rsidRDefault="0042226B" w:rsidP="00C457BC">
            <w:pPr>
              <w:rPr>
                <w:rFonts w:ascii="Arial" w:hAnsi="Arial" w:cs="Arial"/>
                <w:b/>
                <w:sz w:val="20"/>
                <w:szCs w:val="20"/>
              </w:rPr>
            </w:pPr>
            <w:r w:rsidRPr="00C457BC">
              <w:rPr>
                <w:rFonts w:ascii="Arial" w:hAnsi="Arial" w:cs="Arial"/>
                <w:b/>
                <w:sz w:val="20"/>
                <w:szCs w:val="20"/>
              </w:rPr>
              <w:t>Fase</w:t>
            </w:r>
          </w:p>
        </w:tc>
      </w:tr>
      <w:tr w:rsidR="0042226B" w:rsidRPr="00C457BC" w14:paraId="72E3CFFC" w14:textId="77777777">
        <w:tc>
          <w:tcPr>
            <w:tcW w:w="704" w:type="dxa"/>
          </w:tcPr>
          <w:p w14:paraId="39BB5A92" w14:textId="773C7A3B" w:rsidR="0042226B" w:rsidRPr="00C457BC" w:rsidRDefault="0042226B" w:rsidP="00C457BC">
            <w:pPr>
              <w:rPr>
                <w:rFonts w:ascii="Arial" w:hAnsi="Arial" w:cs="Arial"/>
                <w:sz w:val="20"/>
                <w:szCs w:val="20"/>
              </w:rPr>
            </w:pPr>
            <w:r w:rsidRPr="00C457BC">
              <w:rPr>
                <w:rFonts w:ascii="Arial" w:hAnsi="Arial" w:cs="Arial"/>
                <w:sz w:val="20"/>
                <w:szCs w:val="20"/>
              </w:rPr>
              <w:t>5.1</w:t>
            </w:r>
          </w:p>
        </w:tc>
        <w:tc>
          <w:tcPr>
            <w:tcW w:w="7519" w:type="dxa"/>
          </w:tcPr>
          <w:p w14:paraId="638E5BB8" w14:textId="57736FCC" w:rsidR="0042226B" w:rsidRPr="00C457BC" w:rsidRDefault="0042226B" w:rsidP="00C457BC">
            <w:pPr>
              <w:rPr>
                <w:rFonts w:ascii="Arial" w:hAnsi="Arial" w:cs="Arial"/>
                <w:b/>
                <w:bCs/>
                <w:sz w:val="20"/>
                <w:szCs w:val="20"/>
              </w:rPr>
            </w:pPr>
            <w:r w:rsidRPr="00C457BC">
              <w:rPr>
                <w:rFonts w:ascii="Arial" w:hAnsi="Arial" w:cs="Arial"/>
                <w:b/>
                <w:bCs/>
                <w:sz w:val="20"/>
                <w:szCs w:val="20"/>
              </w:rPr>
              <w:t xml:space="preserve">Beleidsrijk begroten uitgangspunt + praktische invulling </w:t>
            </w:r>
          </w:p>
          <w:p w14:paraId="2DED00BD" w14:textId="460C079D" w:rsidR="0042226B" w:rsidRPr="00C457BC" w:rsidRDefault="0042226B" w:rsidP="00C457BC">
            <w:pPr>
              <w:pStyle w:val="Lijstalinea"/>
              <w:numPr>
                <w:ilvl w:val="0"/>
                <w:numId w:val="22"/>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het beleidsrijk begroten te ondersteunen, waarbij een zinvolle relatie wordt gelegd en gepresenteerd tussen het beleid en de strategische keuzes en de (financiële) planningen.</w:t>
            </w:r>
          </w:p>
          <w:p w14:paraId="78421831" w14:textId="0565E8AC" w:rsidR="0042226B" w:rsidRPr="00C457BC" w:rsidRDefault="0042226B" w:rsidP="00C457BC">
            <w:pPr>
              <w:pStyle w:val="Lijstalinea"/>
              <w:numPr>
                <w:ilvl w:val="0"/>
                <w:numId w:val="22"/>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in fase 1 in ieder geval de beleidsrijke toewijzing van middelen aan beleidsthema’s te ondersteunen (op een afzonderlijke dimensie). Deze toewijzing aan thema’s kan plaatsvinden bij de eerste invoer of als afzonderlijke stap na afronding van de planningsonderdelen op geaggregeerd niveau (bijvoorbeeld toewijzing van de totale middelen op totaal organisatieonderdeel niveau naar de beleidsthema’s). Deze stap kan bij voorkeur als workflow stap ingevoegd worden in het planningsproces (zie </w:t>
            </w:r>
            <w:r w:rsidR="0068723B" w:rsidRPr="00C457BC">
              <w:rPr>
                <w:rFonts w:ascii="Arial" w:hAnsi="Arial" w:cs="Arial"/>
                <w:sz w:val="20"/>
                <w:szCs w:val="20"/>
              </w:rPr>
              <w:t>8</w:t>
            </w:r>
            <w:r w:rsidRPr="00C457BC">
              <w:rPr>
                <w:rFonts w:ascii="Arial" w:hAnsi="Arial" w:cs="Arial"/>
                <w:sz w:val="20"/>
                <w:szCs w:val="20"/>
              </w:rPr>
              <w:t>. Planningsproces)</w:t>
            </w:r>
          </w:p>
          <w:p w14:paraId="608796EC" w14:textId="4ACB1B1B" w:rsidR="0042226B" w:rsidRPr="00C457BC" w:rsidRDefault="0042226B" w:rsidP="00C457BC">
            <w:pPr>
              <w:pStyle w:val="Lijstalinea"/>
              <w:numPr>
                <w:ilvl w:val="0"/>
                <w:numId w:val="22"/>
              </w:numPr>
              <w:ind w:left="460"/>
              <w:rPr>
                <w:rFonts w:ascii="Arial" w:hAnsi="Arial" w:cs="Arial"/>
                <w:sz w:val="20"/>
                <w:szCs w:val="20"/>
              </w:rPr>
            </w:pPr>
            <w:r w:rsidRPr="00C457BC">
              <w:rPr>
                <w:rFonts w:ascii="Arial" w:hAnsi="Arial" w:cs="Arial"/>
                <w:sz w:val="20"/>
                <w:szCs w:val="20"/>
              </w:rPr>
              <w:t xml:space="preserve">Om beleidsrijk/thematisch te begroten dient de </w:t>
            </w:r>
            <w:r w:rsidR="00335C3C" w:rsidRPr="00C457BC">
              <w:rPr>
                <w:rFonts w:ascii="Arial" w:hAnsi="Arial" w:cs="Arial"/>
                <w:sz w:val="20"/>
                <w:szCs w:val="20"/>
              </w:rPr>
              <w:t>oplossing</w:t>
            </w:r>
            <w:r w:rsidRPr="00C457BC">
              <w:rPr>
                <w:rFonts w:ascii="Arial" w:hAnsi="Arial" w:cs="Arial"/>
                <w:sz w:val="20"/>
                <w:szCs w:val="20"/>
              </w:rPr>
              <w:t xml:space="preserve"> de dimensie Thema te ondersteunen naast kostensoort, kostenplaats, </w:t>
            </w:r>
            <w:proofErr w:type="spellStart"/>
            <w:r w:rsidRPr="00C457BC">
              <w:rPr>
                <w:rFonts w:ascii="Arial" w:hAnsi="Arial" w:cs="Arial"/>
                <w:sz w:val="20"/>
                <w:szCs w:val="20"/>
              </w:rPr>
              <w:t>etc</w:t>
            </w:r>
            <w:proofErr w:type="spellEnd"/>
          </w:p>
        </w:tc>
        <w:tc>
          <w:tcPr>
            <w:tcW w:w="839" w:type="dxa"/>
          </w:tcPr>
          <w:p w14:paraId="4CB5BB6B" w14:textId="5B145C7B" w:rsidR="0042226B" w:rsidRPr="00C457BC" w:rsidRDefault="0042226B" w:rsidP="00C457BC">
            <w:pPr>
              <w:rPr>
                <w:rFonts w:ascii="Arial" w:hAnsi="Arial" w:cs="Arial"/>
                <w:sz w:val="20"/>
                <w:szCs w:val="20"/>
              </w:rPr>
            </w:pPr>
            <w:r w:rsidRPr="00C457BC">
              <w:rPr>
                <w:rFonts w:ascii="Arial" w:hAnsi="Arial" w:cs="Arial"/>
                <w:sz w:val="20"/>
                <w:szCs w:val="20"/>
              </w:rPr>
              <w:t xml:space="preserve">1 </w:t>
            </w:r>
          </w:p>
        </w:tc>
      </w:tr>
    </w:tbl>
    <w:p w14:paraId="534D1F4B" w14:textId="74DFE074" w:rsidR="0042226B" w:rsidRPr="00C457BC" w:rsidRDefault="0042226B" w:rsidP="00C457BC">
      <w:pPr>
        <w:rPr>
          <w:rFonts w:ascii="Arial" w:hAnsi="Arial" w:cs="Arial"/>
          <w:color w:val="00B050"/>
          <w:sz w:val="20"/>
          <w:szCs w:val="20"/>
        </w:rPr>
      </w:pPr>
    </w:p>
    <w:p w14:paraId="4BB2B621" w14:textId="77777777" w:rsidR="0042226B" w:rsidRPr="00C457BC" w:rsidRDefault="0042226B" w:rsidP="00C457BC">
      <w:pPr>
        <w:rPr>
          <w:rFonts w:ascii="Arial" w:hAnsi="Arial" w:cs="Arial"/>
          <w:color w:val="00B050"/>
          <w:sz w:val="20"/>
          <w:szCs w:val="20"/>
        </w:rPr>
      </w:pPr>
    </w:p>
    <w:tbl>
      <w:tblPr>
        <w:tblStyle w:val="Tabelraster"/>
        <w:tblW w:w="9062" w:type="dxa"/>
        <w:tblLook w:val="04A0" w:firstRow="1" w:lastRow="0" w:firstColumn="1" w:lastColumn="0" w:noHBand="0" w:noVBand="1"/>
      </w:tblPr>
      <w:tblGrid>
        <w:gridCol w:w="704"/>
        <w:gridCol w:w="7519"/>
        <w:gridCol w:w="839"/>
      </w:tblGrid>
      <w:tr w:rsidR="0042226B" w:rsidRPr="00C457BC" w14:paraId="2252044F" w14:textId="77777777">
        <w:tc>
          <w:tcPr>
            <w:tcW w:w="704" w:type="dxa"/>
            <w:shd w:val="clear" w:color="auto" w:fill="002060"/>
          </w:tcPr>
          <w:p w14:paraId="5EB4AB02" w14:textId="77777777" w:rsidR="0042226B" w:rsidRPr="00C457BC" w:rsidRDefault="0042226B"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541154ED" w14:textId="366CE035" w:rsidR="0042226B" w:rsidRPr="00C457BC" w:rsidRDefault="0042226B" w:rsidP="00C457BC">
            <w:pPr>
              <w:rPr>
                <w:rFonts w:ascii="Arial" w:hAnsi="Arial" w:cs="Arial"/>
                <w:b/>
                <w:sz w:val="20"/>
                <w:szCs w:val="20"/>
              </w:rPr>
            </w:pPr>
            <w:r w:rsidRPr="00C457BC">
              <w:rPr>
                <w:rFonts w:ascii="Arial" w:hAnsi="Arial" w:cs="Arial"/>
                <w:b/>
                <w:sz w:val="20"/>
                <w:szCs w:val="20"/>
              </w:rPr>
              <w:t>Versies en scenario’s</w:t>
            </w:r>
          </w:p>
        </w:tc>
        <w:tc>
          <w:tcPr>
            <w:tcW w:w="839" w:type="dxa"/>
            <w:shd w:val="clear" w:color="auto" w:fill="002060"/>
          </w:tcPr>
          <w:p w14:paraId="37F3E2D6" w14:textId="77777777" w:rsidR="0042226B" w:rsidRPr="00C457BC" w:rsidRDefault="0042226B" w:rsidP="00C457BC">
            <w:pPr>
              <w:rPr>
                <w:rFonts w:ascii="Arial" w:hAnsi="Arial" w:cs="Arial"/>
                <w:b/>
                <w:sz w:val="20"/>
                <w:szCs w:val="20"/>
              </w:rPr>
            </w:pPr>
            <w:r w:rsidRPr="00C457BC">
              <w:rPr>
                <w:rFonts w:ascii="Arial" w:hAnsi="Arial" w:cs="Arial"/>
                <w:b/>
                <w:sz w:val="20"/>
                <w:szCs w:val="20"/>
              </w:rPr>
              <w:t>Fase</w:t>
            </w:r>
          </w:p>
        </w:tc>
      </w:tr>
      <w:tr w:rsidR="0042226B" w:rsidRPr="00C457BC" w14:paraId="0265F5B9" w14:textId="77777777">
        <w:tc>
          <w:tcPr>
            <w:tcW w:w="704" w:type="dxa"/>
          </w:tcPr>
          <w:p w14:paraId="3F7C1900" w14:textId="3F7CAFCA" w:rsidR="0042226B" w:rsidRPr="00C457BC" w:rsidRDefault="0042226B" w:rsidP="00C457BC">
            <w:pPr>
              <w:rPr>
                <w:rFonts w:ascii="Arial" w:hAnsi="Arial" w:cs="Arial"/>
                <w:sz w:val="20"/>
                <w:szCs w:val="20"/>
              </w:rPr>
            </w:pPr>
            <w:r w:rsidRPr="00C457BC">
              <w:rPr>
                <w:rFonts w:ascii="Arial" w:hAnsi="Arial" w:cs="Arial"/>
                <w:sz w:val="20"/>
                <w:szCs w:val="20"/>
              </w:rPr>
              <w:t>6.1</w:t>
            </w:r>
          </w:p>
        </w:tc>
        <w:tc>
          <w:tcPr>
            <w:tcW w:w="7519" w:type="dxa"/>
          </w:tcPr>
          <w:p w14:paraId="3C118478" w14:textId="77777777" w:rsidR="0042226B" w:rsidRPr="00C457BC" w:rsidRDefault="0042226B" w:rsidP="00C457BC">
            <w:pPr>
              <w:rPr>
                <w:rFonts w:ascii="Arial" w:hAnsi="Arial" w:cs="Arial"/>
                <w:b/>
                <w:bCs/>
                <w:sz w:val="20"/>
                <w:szCs w:val="20"/>
              </w:rPr>
            </w:pPr>
            <w:r w:rsidRPr="00C457BC">
              <w:rPr>
                <w:rFonts w:ascii="Arial" w:hAnsi="Arial" w:cs="Arial"/>
                <w:b/>
                <w:bCs/>
                <w:sz w:val="20"/>
                <w:szCs w:val="20"/>
              </w:rPr>
              <w:t>Versiebeheer.</w:t>
            </w:r>
          </w:p>
          <w:p w14:paraId="30E01AB0" w14:textId="438E7766" w:rsidR="0042226B" w:rsidRPr="00C457BC" w:rsidRDefault="0042226B" w:rsidP="00C457BC">
            <w:pPr>
              <w:rPr>
                <w:rFonts w:ascii="Arial" w:hAnsi="Arial" w:cs="Arial"/>
                <w:sz w:val="20"/>
                <w:szCs w:val="20"/>
              </w:rPr>
            </w:pPr>
            <w:r w:rsidRPr="00C457BC">
              <w:rPr>
                <w:rFonts w:ascii="Arial" w:hAnsi="Arial" w:cs="Arial"/>
                <w:sz w:val="20"/>
                <w:szCs w:val="20"/>
              </w:rPr>
              <w:t xml:space="preserve">Versiebeheer: De </w:t>
            </w:r>
            <w:r w:rsidR="00335C3C" w:rsidRPr="00C457BC">
              <w:rPr>
                <w:rFonts w:ascii="Arial" w:hAnsi="Arial" w:cs="Arial"/>
                <w:sz w:val="20"/>
                <w:szCs w:val="20"/>
              </w:rPr>
              <w:t>oplossing</w:t>
            </w:r>
            <w:r w:rsidRPr="00C457BC">
              <w:rPr>
                <w:rFonts w:ascii="Arial" w:hAnsi="Arial" w:cs="Arial"/>
                <w:sz w:val="20"/>
                <w:szCs w:val="20"/>
              </w:rPr>
              <w:t xml:space="preserve"> ondersteunt versiebeheer van de opgestelde planningen.</w:t>
            </w:r>
          </w:p>
        </w:tc>
        <w:tc>
          <w:tcPr>
            <w:tcW w:w="839" w:type="dxa"/>
          </w:tcPr>
          <w:p w14:paraId="206CA0EA" w14:textId="77777777" w:rsidR="0042226B" w:rsidRPr="00C457BC" w:rsidRDefault="0042226B" w:rsidP="00C457BC">
            <w:pPr>
              <w:rPr>
                <w:rFonts w:ascii="Arial" w:hAnsi="Arial" w:cs="Arial"/>
                <w:sz w:val="20"/>
                <w:szCs w:val="20"/>
              </w:rPr>
            </w:pPr>
            <w:r w:rsidRPr="00C457BC">
              <w:rPr>
                <w:rFonts w:ascii="Arial" w:hAnsi="Arial" w:cs="Arial"/>
                <w:sz w:val="20"/>
                <w:szCs w:val="20"/>
              </w:rPr>
              <w:t xml:space="preserve">1 </w:t>
            </w:r>
          </w:p>
        </w:tc>
      </w:tr>
      <w:tr w:rsidR="0042226B" w:rsidRPr="00C457BC" w14:paraId="50AA4790" w14:textId="77777777">
        <w:tc>
          <w:tcPr>
            <w:tcW w:w="704" w:type="dxa"/>
          </w:tcPr>
          <w:p w14:paraId="16E3B648" w14:textId="3BCBF3AF" w:rsidR="0042226B" w:rsidRPr="00C457BC" w:rsidRDefault="0042226B" w:rsidP="00C457BC">
            <w:pPr>
              <w:rPr>
                <w:rFonts w:ascii="Arial" w:hAnsi="Arial" w:cs="Arial"/>
                <w:sz w:val="20"/>
                <w:szCs w:val="20"/>
              </w:rPr>
            </w:pPr>
            <w:r w:rsidRPr="00C457BC">
              <w:rPr>
                <w:rFonts w:ascii="Arial" w:hAnsi="Arial" w:cs="Arial"/>
                <w:sz w:val="20"/>
                <w:szCs w:val="20"/>
              </w:rPr>
              <w:t>6.2</w:t>
            </w:r>
          </w:p>
        </w:tc>
        <w:tc>
          <w:tcPr>
            <w:tcW w:w="7519" w:type="dxa"/>
          </w:tcPr>
          <w:p w14:paraId="1DDBBED4" w14:textId="77777777" w:rsidR="0042226B" w:rsidRPr="00C457BC" w:rsidRDefault="0042226B" w:rsidP="00C457BC">
            <w:pPr>
              <w:rPr>
                <w:rFonts w:ascii="Arial" w:hAnsi="Arial" w:cs="Arial"/>
                <w:b/>
                <w:bCs/>
                <w:sz w:val="20"/>
                <w:szCs w:val="20"/>
              </w:rPr>
            </w:pPr>
            <w:r w:rsidRPr="00C457BC">
              <w:rPr>
                <w:rFonts w:ascii="Arial" w:hAnsi="Arial" w:cs="Arial"/>
                <w:b/>
                <w:bCs/>
                <w:sz w:val="20"/>
                <w:szCs w:val="20"/>
              </w:rPr>
              <w:t>Decentrale prognoses</w:t>
            </w:r>
          </w:p>
          <w:p w14:paraId="38D4ABBE" w14:textId="2426E07C" w:rsidR="0042226B" w:rsidRPr="00C457BC" w:rsidRDefault="009F6B73" w:rsidP="00C457BC">
            <w:pPr>
              <w:rPr>
                <w:rFonts w:ascii="Arial" w:hAnsi="Arial" w:cs="Arial"/>
                <w:sz w:val="20"/>
                <w:szCs w:val="20"/>
              </w:rPr>
            </w:pPr>
            <w:r w:rsidRPr="00C457BC">
              <w:rPr>
                <w:rFonts w:ascii="Arial" w:hAnsi="Arial" w:cs="Arial"/>
                <w:sz w:val="20"/>
                <w:szCs w:val="20"/>
              </w:rPr>
              <w:t xml:space="preserve">Fase 2: Decentrale versies: Met de </w:t>
            </w:r>
            <w:r w:rsidR="00335C3C" w:rsidRPr="00C457BC">
              <w:rPr>
                <w:rFonts w:ascii="Arial" w:hAnsi="Arial" w:cs="Arial"/>
                <w:sz w:val="20"/>
                <w:szCs w:val="20"/>
              </w:rPr>
              <w:t>oplossing</w:t>
            </w:r>
            <w:r w:rsidRPr="00C457BC">
              <w:rPr>
                <w:rFonts w:ascii="Arial" w:hAnsi="Arial" w:cs="Arial"/>
                <w:sz w:val="20"/>
                <w:szCs w:val="20"/>
              </w:rPr>
              <w:t xml:space="preserve"> moet het voor decentrale eenheden mogelijk zijn om prognoses in eigen frequenties en tijdslijnen op te stellen (naast de door centraal vastgestelde frequenties). De extra prognoses kunnen efficiënt opgesteld worden op basis van reeds bestaande informatie uit eerder opgestelde prognoses/begroting.</w:t>
            </w:r>
          </w:p>
        </w:tc>
        <w:tc>
          <w:tcPr>
            <w:tcW w:w="839" w:type="dxa"/>
          </w:tcPr>
          <w:p w14:paraId="51CD6BB8" w14:textId="6F6EA56F" w:rsidR="0042226B" w:rsidRPr="00C457BC" w:rsidRDefault="009F6B73" w:rsidP="00C457BC">
            <w:pPr>
              <w:rPr>
                <w:rFonts w:ascii="Arial" w:hAnsi="Arial" w:cs="Arial"/>
                <w:sz w:val="20"/>
                <w:szCs w:val="20"/>
              </w:rPr>
            </w:pPr>
            <w:r w:rsidRPr="00C457BC">
              <w:rPr>
                <w:rFonts w:ascii="Arial" w:hAnsi="Arial" w:cs="Arial"/>
                <w:sz w:val="20"/>
                <w:szCs w:val="20"/>
              </w:rPr>
              <w:t>2</w:t>
            </w:r>
          </w:p>
        </w:tc>
      </w:tr>
      <w:tr w:rsidR="0042226B" w:rsidRPr="00C457BC" w14:paraId="43653D24" w14:textId="77777777">
        <w:tc>
          <w:tcPr>
            <w:tcW w:w="704" w:type="dxa"/>
          </w:tcPr>
          <w:p w14:paraId="48A13C46" w14:textId="4B24BCA1" w:rsidR="0042226B" w:rsidRPr="00C457BC" w:rsidRDefault="009F6B73" w:rsidP="00C457BC">
            <w:pPr>
              <w:rPr>
                <w:rFonts w:ascii="Arial" w:hAnsi="Arial" w:cs="Arial"/>
                <w:sz w:val="20"/>
                <w:szCs w:val="20"/>
              </w:rPr>
            </w:pPr>
            <w:r w:rsidRPr="00C457BC">
              <w:rPr>
                <w:rFonts w:ascii="Arial" w:hAnsi="Arial" w:cs="Arial"/>
                <w:sz w:val="20"/>
                <w:szCs w:val="20"/>
              </w:rPr>
              <w:t>6.3</w:t>
            </w:r>
          </w:p>
        </w:tc>
        <w:tc>
          <w:tcPr>
            <w:tcW w:w="7519" w:type="dxa"/>
          </w:tcPr>
          <w:p w14:paraId="3198262B" w14:textId="77777777" w:rsidR="0042226B" w:rsidRPr="00C457BC" w:rsidRDefault="009F6B73" w:rsidP="00C457BC">
            <w:pPr>
              <w:rPr>
                <w:rFonts w:ascii="Arial" w:hAnsi="Arial" w:cs="Arial"/>
                <w:b/>
                <w:bCs/>
                <w:sz w:val="20"/>
                <w:szCs w:val="20"/>
              </w:rPr>
            </w:pPr>
            <w:r w:rsidRPr="00C457BC">
              <w:rPr>
                <w:rFonts w:ascii="Arial" w:hAnsi="Arial" w:cs="Arial"/>
                <w:b/>
                <w:bCs/>
                <w:sz w:val="20"/>
                <w:szCs w:val="20"/>
              </w:rPr>
              <w:t>Scenario- en sensitiviteitsanalyses</w:t>
            </w:r>
          </w:p>
          <w:p w14:paraId="45CBC8A5" w14:textId="53278AEA" w:rsidR="009F6B73" w:rsidRPr="00C457BC" w:rsidRDefault="009F6B73" w:rsidP="00C457BC">
            <w:pPr>
              <w:pStyle w:val="Lijstalinea"/>
              <w:numPr>
                <w:ilvl w:val="0"/>
                <w:numId w:val="23"/>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op praktische wijze scenario analyses ondersteunen, zowel op decentraal als centraal niveau. Scenario's kunnen onder andere opgesteld worden op basis van key drivers/kengetallen. Op efficiënte wijze dienen meerdere gangbare scenario's doorgerekend en opgeslagen te kunnen worden:</w:t>
            </w:r>
          </w:p>
          <w:p w14:paraId="35DD4718" w14:textId="2C381615" w:rsidR="009F6B73" w:rsidRPr="00C457BC" w:rsidRDefault="009F6B73" w:rsidP="00C457BC">
            <w:pPr>
              <w:pStyle w:val="Lijstalinea"/>
              <w:numPr>
                <w:ilvl w:val="0"/>
                <w:numId w:val="24"/>
              </w:numPr>
              <w:ind w:left="885" w:hanging="141"/>
              <w:rPr>
                <w:rFonts w:ascii="Arial" w:hAnsi="Arial" w:cs="Arial"/>
                <w:sz w:val="20"/>
                <w:szCs w:val="20"/>
              </w:rPr>
            </w:pPr>
            <w:r w:rsidRPr="00C457BC">
              <w:rPr>
                <w:rFonts w:ascii="Arial" w:hAnsi="Arial" w:cs="Arial"/>
                <w:sz w:val="20"/>
                <w:szCs w:val="20"/>
              </w:rPr>
              <w:t>Groei scenario / gelijkblijvend scenario / krimp scenario;</w:t>
            </w:r>
          </w:p>
          <w:p w14:paraId="04FD45CE" w14:textId="395B59A9" w:rsidR="009F6B73" w:rsidRPr="00C457BC" w:rsidRDefault="009F6B73" w:rsidP="00C457BC">
            <w:pPr>
              <w:pStyle w:val="Lijstalinea"/>
              <w:numPr>
                <w:ilvl w:val="0"/>
                <w:numId w:val="24"/>
              </w:numPr>
              <w:ind w:left="885" w:hanging="141"/>
              <w:rPr>
                <w:rFonts w:ascii="Arial" w:hAnsi="Arial" w:cs="Arial"/>
                <w:sz w:val="20"/>
                <w:szCs w:val="20"/>
              </w:rPr>
            </w:pPr>
            <w:r w:rsidRPr="00C457BC">
              <w:rPr>
                <w:rFonts w:ascii="Arial" w:hAnsi="Arial" w:cs="Arial"/>
                <w:sz w:val="20"/>
                <w:szCs w:val="20"/>
              </w:rPr>
              <w:t>Worst / best case scenario.</w:t>
            </w:r>
          </w:p>
          <w:p w14:paraId="036B9A66" w14:textId="3BD5E44E" w:rsidR="009F6B73" w:rsidRPr="00C457BC" w:rsidRDefault="009F6B73" w:rsidP="00C457BC">
            <w:pPr>
              <w:pStyle w:val="Lijstalinea"/>
              <w:numPr>
                <w:ilvl w:val="0"/>
                <w:numId w:val="25"/>
              </w:numPr>
              <w:ind w:left="460"/>
              <w:rPr>
                <w:rFonts w:ascii="Arial" w:hAnsi="Arial" w:cs="Arial"/>
                <w:sz w:val="20"/>
                <w:szCs w:val="20"/>
              </w:rPr>
            </w:pPr>
            <w:r w:rsidRPr="00C457BC">
              <w:rPr>
                <w:rFonts w:ascii="Arial" w:hAnsi="Arial" w:cs="Arial"/>
                <w:sz w:val="20"/>
                <w:szCs w:val="20"/>
              </w:rPr>
              <w:t>Bij het opstellen van een nieuw scenario kunnen relevante (detail) data vanuit een ander scenario efficiënt hergebruikt worden.</w:t>
            </w:r>
          </w:p>
          <w:p w14:paraId="520EF520" w14:textId="0C6F24C8" w:rsidR="009F6B73" w:rsidRPr="00C457BC" w:rsidRDefault="009F6B73" w:rsidP="00C457BC">
            <w:pPr>
              <w:pStyle w:val="Lijstalinea"/>
              <w:numPr>
                <w:ilvl w:val="0"/>
                <w:numId w:val="25"/>
              </w:numPr>
              <w:ind w:left="460"/>
              <w:rPr>
                <w:rFonts w:ascii="Arial" w:hAnsi="Arial" w:cs="Arial"/>
                <w:sz w:val="20"/>
                <w:szCs w:val="20"/>
              </w:rPr>
            </w:pPr>
            <w:r w:rsidRPr="00C457BC">
              <w:rPr>
                <w:rFonts w:ascii="Arial" w:hAnsi="Arial" w:cs="Arial"/>
                <w:sz w:val="20"/>
                <w:szCs w:val="20"/>
              </w:rPr>
              <w:t xml:space="preserve">Bij invoer van een nieuwe begroting / prognose kan de </w:t>
            </w:r>
            <w:r w:rsidR="00335C3C" w:rsidRPr="00C457BC">
              <w:rPr>
                <w:rFonts w:ascii="Arial" w:hAnsi="Arial" w:cs="Arial"/>
                <w:sz w:val="20"/>
                <w:szCs w:val="20"/>
              </w:rPr>
              <w:t>oplossing</w:t>
            </w:r>
            <w:r w:rsidRPr="00C457BC">
              <w:rPr>
                <w:rFonts w:ascii="Arial" w:hAnsi="Arial" w:cs="Arial"/>
                <w:sz w:val="20"/>
                <w:szCs w:val="20"/>
              </w:rPr>
              <w:t xml:space="preserve"> eerdere/andere scenario’s vanuit eerdere begrotingen en prognoses tonen als referentiekader.</w:t>
            </w:r>
          </w:p>
          <w:p w14:paraId="6C922A29" w14:textId="7D58F9DB" w:rsidR="009F6B73" w:rsidRPr="00C457BC" w:rsidRDefault="009F6B73" w:rsidP="00C457BC">
            <w:pPr>
              <w:pStyle w:val="Lijstalinea"/>
              <w:numPr>
                <w:ilvl w:val="0"/>
                <w:numId w:val="26"/>
              </w:numPr>
              <w:ind w:left="460"/>
              <w:rPr>
                <w:rFonts w:ascii="Arial" w:hAnsi="Arial" w:cs="Arial"/>
                <w:sz w:val="20"/>
                <w:szCs w:val="20"/>
              </w:rPr>
            </w:pPr>
            <w:r w:rsidRPr="00C457BC">
              <w:rPr>
                <w:rFonts w:ascii="Arial" w:hAnsi="Arial" w:cs="Arial"/>
                <w:sz w:val="20"/>
                <w:szCs w:val="20"/>
              </w:rPr>
              <w:t xml:space="preserve">Sensitiviteitsanalyses: De </w:t>
            </w:r>
            <w:r w:rsidR="00335C3C" w:rsidRPr="00C457BC">
              <w:rPr>
                <w:rFonts w:ascii="Arial" w:hAnsi="Arial" w:cs="Arial"/>
                <w:sz w:val="20"/>
                <w:szCs w:val="20"/>
              </w:rPr>
              <w:t>oplossing</w:t>
            </w:r>
            <w:r w:rsidRPr="00C457BC">
              <w:rPr>
                <w:rFonts w:ascii="Arial" w:hAnsi="Arial" w:cs="Arial"/>
                <w:sz w:val="20"/>
                <w:szCs w:val="20"/>
              </w:rPr>
              <w:t xml:space="preserve"> ondersteunt sensitiviteitanalyses, waarbij de impact van het wijzigen van één parameter op het resultaat en ratio’s inzichtelijk wordt gemaakt.</w:t>
            </w:r>
          </w:p>
        </w:tc>
        <w:tc>
          <w:tcPr>
            <w:tcW w:w="839" w:type="dxa"/>
          </w:tcPr>
          <w:p w14:paraId="3E6853D7" w14:textId="2C8A2B92" w:rsidR="0042226B" w:rsidRPr="00C457BC" w:rsidRDefault="009F6B73" w:rsidP="00C457BC">
            <w:pPr>
              <w:rPr>
                <w:rFonts w:ascii="Arial" w:hAnsi="Arial" w:cs="Arial"/>
                <w:sz w:val="20"/>
                <w:szCs w:val="20"/>
              </w:rPr>
            </w:pPr>
            <w:r w:rsidRPr="00C457BC">
              <w:rPr>
                <w:rFonts w:ascii="Arial" w:hAnsi="Arial" w:cs="Arial"/>
                <w:sz w:val="20"/>
                <w:szCs w:val="20"/>
              </w:rPr>
              <w:t>1</w:t>
            </w:r>
          </w:p>
        </w:tc>
      </w:tr>
      <w:tr w:rsidR="009F6B73" w:rsidRPr="00C457BC" w14:paraId="54C3AE02" w14:textId="77777777">
        <w:tc>
          <w:tcPr>
            <w:tcW w:w="704" w:type="dxa"/>
          </w:tcPr>
          <w:p w14:paraId="39531D31" w14:textId="6E49FE6E" w:rsidR="009F6B73" w:rsidRPr="00C457BC" w:rsidRDefault="009F6B73" w:rsidP="00C457BC">
            <w:pPr>
              <w:rPr>
                <w:rFonts w:ascii="Arial" w:hAnsi="Arial" w:cs="Arial"/>
                <w:sz w:val="20"/>
                <w:szCs w:val="20"/>
              </w:rPr>
            </w:pPr>
            <w:r w:rsidRPr="00C457BC">
              <w:rPr>
                <w:rFonts w:ascii="Arial" w:hAnsi="Arial" w:cs="Arial"/>
                <w:sz w:val="20"/>
                <w:szCs w:val="20"/>
              </w:rPr>
              <w:t>6.4</w:t>
            </w:r>
          </w:p>
        </w:tc>
        <w:tc>
          <w:tcPr>
            <w:tcW w:w="7519" w:type="dxa"/>
          </w:tcPr>
          <w:p w14:paraId="6BCEB931" w14:textId="77777777" w:rsidR="009F6B73" w:rsidRPr="00C457BC" w:rsidRDefault="009F6B73" w:rsidP="00C457BC">
            <w:pPr>
              <w:rPr>
                <w:rFonts w:ascii="Arial" w:hAnsi="Arial" w:cs="Arial"/>
                <w:b/>
                <w:bCs/>
                <w:sz w:val="20"/>
                <w:szCs w:val="20"/>
              </w:rPr>
            </w:pPr>
            <w:r w:rsidRPr="00C457BC">
              <w:rPr>
                <w:rFonts w:ascii="Arial" w:hAnsi="Arial" w:cs="Arial"/>
                <w:b/>
                <w:bCs/>
                <w:sz w:val="20"/>
                <w:szCs w:val="20"/>
              </w:rPr>
              <w:t>Presentatie en analyse</w:t>
            </w:r>
          </w:p>
          <w:p w14:paraId="4493AE0D" w14:textId="26FEB5C3" w:rsidR="009F6B73" w:rsidRPr="00C457BC" w:rsidRDefault="009F6B73"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inzichtelijke presentatie te kunnen geven van de resultaten/vergelijking van verschillende versies/sensitiviteit-/scenarioanalyses.</w:t>
            </w:r>
          </w:p>
        </w:tc>
        <w:tc>
          <w:tcPr>
            <w:tcW w:w="839" w:type="dxa"/>
          </w:tcPr>
          <w:p w14:paraId="70890CF9" w14:textId="4BB647D2" w:rsidR="009F6B73" w:rsidRPr="00C457BC" w:rsidRDefault="009F6B73" w:rsidP="00C457BC">
            <w:pPr>
              <w:rPr>
                <w:rFonts w:ascii="Arial" w:hAnsi="Arial" w:cs="Arial"/>
                <w:sz w:val="20"/>
                <w:szCs w:val="20"/>
              </w:rPr>
            </w:pPr>
            <w:r w:rsidRPr="00C457BC">
              <w:rPr>
                <w:rFonts w:ascii="Arial" w:hAnsi="Arial" w:cs="Arial"/>
                <w:sz w:val="20"/>
                <w:szCs w:val="20"/>
              </w:rPr>
              <w:t>1</w:t>
            </w:r>
          </w:p>
        </w:tc>
      </w:tr>
    </w:tbl>
    <w:p w14:paraId="50B66A6B" w14:textId="70DA095C" w:rsidR="0042226B" w:rsidRPr="00C457BC" w:rsidRDefault="0042226B" w:rsidP="00C457BC">
      <w:pPr>
        <w:rPr>
          <w:rFonts w:ascii="Arial" w:hAnsi="Arial" w:cs="Arial"/>
          <w:b/>
          <w:sz w:val="20"/>
          <w:szCs w:val="20"/>
        </w:rPr>
      </w:pPr>
    </w:p>
    <w:p w14:paraId="77A5F944" w14:textId="3558A6CE" w:rsidR="009F6B73" w:rsidRPr="00C457BC" w:rsidRDefault="009F6B73"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9F6B73" w:rsidRPr="00C457BC" w14:paraId="715FE708" w14:textId="77777777">
        <w:tc>
          <w:tcPr>
            <w:tcW w:w="704" w:type="dxa"/>
            <w:shd w:val="clear" w:color="auto" w:fill="002060"/>
          </w:tcPr>
          <w:p w14:paraId="2652EE97" w14:textId="77777777" w:rsidR="009F6B73" w:rsidRPr="00C457BC" w:rsidRDefault="009F6B73"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5697E574" w14:textId="021D6727" w:rsidR="009F6B73" w:rsidRPr="00C457BC" w:rsidRDefault="009F6B73" w:rsidP="00C457BC">
            <w:pPr>
              <w:rPr>
                <w:rFonts w:ascii="Arial" w:hAnsi="Arial" w:cs="Arial"/>
                <w:b/>
                <w:sz w:val="20"/>
                <w:szCs w:val="20"/>
              </w:rPr>
            </w:pPr>
            <w:r w:rsidRPr="00C457BC">
              <w:rPr>
                <w:rFonts w:ascii="Arial" w:hAnsi="Arial" w:cs="Arial"/>
                <w:b/>
                <w:sz w:val="20"/>
                <w:szCs w:val="20"/>
              </w:rPr>
              <w:t>Analyses en rapportages</w:t>
            </w:r>
          </w:p>
        </w:tc>
        <w:tc>
          <w:tcPr>
            <w:tcW w:w="839" w:type="dxa"/>
            <w:shd w:val="clear" w:color="auto" w:fill="002060"/>
          </w:tcPr>
          <w:p w14:paraId="1C4A81BD" w14:textId="77777777" w:rsidR="009F6B73" w:rsidRPr="00C457BC" w:rsidRDefault="009F6B73" w:rsidP="00C457BC">
            <w:pPr>
              <w:rPr>
                <w:rFonts w:ascii="Arial" w:hAnsi="Arial" w:cs="Arial"/>
                <w:b/>
                <w:sz w:val="20"/>
                <w:szCs w:val="20"/>
              </w:rPr>
            </w:pPr>
            <w:r w:rsidRPr="00C457BC">
              <w:rPr>
                <w:rFonts w:ascii="Arial" w:hAnsi="Arial" w:cs="Arial"/>
                <w:b/>
                <w:sz w:val="20"/>
                <w:szCs w:val="20"/>
              </w:rPr>
              <w:t>Fase</w:t>
            </w:r>
          </w:p>
        </w:tc>
      </w:tr>
      <w:tr w:rsidR="009F6B73" w:rsidRPr="00C457BC" w14:paraId="3E172806" w14:textId="77777777">
        <w:tc>
          <w:tcPr>
            <w:tcW w:w="9062" w:type="dxa"/>
            <w:gridSpan w:val="3"/>
          </w:tcPr>
          <w:p w14:paraId="3718663E" w14:textId="41782C7B" w:rsidR="009F6B73" w:rsidRPr="00C457BC" w:rsidRDefault="009F6B73" w:rsidP="00C457BC">
            <w:pPr>
              <w:rPr>
                <w:rFonts w:ascii="Arial" w:hAnsi="Arial" w:cs="Arial"/>
                <w:i/>
                <w:iCs/>
                <w:sz w:val="20"/>
                <w:szCs w:val="20"/>
              </w:rPr>
            </w:pPr>
            <w:r w:rsidRPr="00C457BC">
              <w:rPr>
                <w:rFonts w:ascii="Arial" w:hAnsi="Arial" w:cs="Arial"/>
                <w:i/>
                <w:iCs/>
                <w:sz w:val="20"/>
                <w:szCs w:val="20"/>
              </w:rPr>
              <w:t xml:space="preserve">Noot: Het is niet de bedoeling dat de </w:t>
            </w:r>
            <w:r w:rsidR="005F3DDC" w:rsidRPr="00C457BC">
              <w:rPr>
                <w:rFonts w:ascii="Arial" w:hAnsi="Arial" w:cs="Arial"/>
                <w:i/>
                <w:iCs/>
                <w:sz w:val="20"/>
                <w:szCs w:val="20"/>
              </w:rPr>
              <w:t>planningstool-</w:t>
            </w:r>
            <w:r w:rsidR="00335C3C" w:rsidRPr="00C457BC">
              <w:rPr>
                <w:rFonts w:ascii="Arial" w:hAnsi="Arial" w:cs="Arial"/>
                <w:i/>
                <w:iCs/>
                <w:sz w:val="20"/>
                <w:szCs w:val="20"/>
              </w:rPr>
              <w:t>oplossing</w:t>
            </w:r>
            <w:r w:rsidRPr="00C457BC">
              <w:rPr>
                <w:rFonts w:ascii="Arial" w:hAnsi="Arial" w:cs="Arial"/>
                <w:i/>
                <w:iCs/>
                <w:sz w:val="20"/>
                <w:szCs w:val="20"/>
              </w:rPr>
              <w:t xml:space="preserve"> de functie van het ROC brede reporting / BI systeem overneemt ten aanzien van de analyse en verantwoording van de realisatie </w:t>
            </w:r>
            <w:proofErr w:type="spellStart"/>
            <w:r w:rsidRPr="00C457BC">
              <w:rPr>
                <w:rFonts w:ascii="Arial" w:hAnsi="Arial" w:cs="Arial"/>
                <w:i/>
                <w:iCs/>
                <w:sz w:val="20"/>
                <w:szCs w:val="20"/>
              </w:rPr>
              <w:t>vs</w:t>
            </w:r>
            <w:proofErr w:type="spellEnd"/>
            <w:r w:rsidRPr="00C457BC">
              <w:rPr>
                <w:rFonts w:ascii="Arial" w:hAnsi="Arial" w:cs="Arial"/>
                <w:i/>
                <w:iCs/>
                <w:sz w:val="20"/>
                <w:szCs w:val="20"/>
              </w:rPr>
              <w:t xml:space="preserve"> begroting (</w:t>
            </w:r>
            <w:proofErr w:type="spellStart"/>
            <w:r w:rsidRPr="00C457BC">
              <w:rPr>
                <w:rFonts w:ascii="Arial" w:hAnsi="Arial" w:cs="Arial"/>
                <w:i/>
                <w:iCs/>
                <w:sz w:val="20"/>
                <w:szCs w:val="20"/>
              </w:rPr>
              <w:t>Qlik</w:t>
            </w:r>
            <w:proofErr w:type="spellEnd"/>
            <w:r w:rsidRPr="00C457BC">
              <w:rPr>
                <w:rFonts w:ascii="Arial" w:hAnsi="Arial" w:cs="Arial"/>
                <w:i/>
                <w:iCs/>
                <w:sz w:val="20"/>
                <w:szCs w:val="20"/>
              </w:rPr>
              <w:t xml:space="preserve"> Sense). De analyse en rapportage in de </w:t>
            </w:r>
            <w:r w:rsidR="00636A33" w:rsidRPr="00C457BC">
              <w:rPr>
                <w:rFonts w:ascii="Arial" w:hAnsi="Arial" w:cs="Arial"/>
                <w:i/>
                <w:iCs/>
                <w:sz w:val="20"/>
                <w:szCs w:val="20"/>
              </w:rPr>
              <w:t>planningstool-</w:t>
            </w:r>
            <w:r w:rsidR="00335C3C" w:rsidRPr="00C457BC">
              <w:rPr>
                <w:rFonts w:ascii="Arial" w:hAnsi="Arial" w:cs="Arial"/>
                <w:i/>
                <w:iCs/>
                <w:sz w:val="20"/>
                <w:szCs w:val="20"/>
              </w:rPr>
              <w:t>oplossing</w:t>
            </w:r>
            <w:r w:rsidRPr="00C457BC">
              <w:rPr>
                <w:rFonts w:ascii="Arial" w:hAnsi="Arial" w:cs="Arial"/>
                <w:i/>
                <w:iCs/>
                <w:sz w:val="20"/>
                <w:szCs w:val="20"/>
              </w:rPr>
              <w:t xml:space="preserve"> dient enkel ten behoeve van de begrotingen/planningen. </w:t>
            </w:r>
          </w:p>
        </w:tc>
      </w:tr>
      <w:tr w:rsidR="009F6B73" w:rsidRPr="00C457BC" w14:paraId="32E7D004" w14:textId="77777777">
        <w:tc>
          <w:tcPr>
            <w:tcW w:w="704" w:type="dxa"/>
          </w:tcPr>
          <w:p w14:paraId="19673D4F" w14:textId="11556F0F" w:rsidR="009F6B73" w:rsidRPr="00C457BC" w:rsidRDefault="009F6B73" w:rsidP="00C457BC">
            <w:pPr>
              <w:rPr>
                <w:rFonts w:ascii="Arial" w:hAnsi="Arial" w:cs="Arial"/>
                <w:sz w:val="20"/>
                <w:szCs w:val="20"/>
              </w:rPr>
            </w:pPr>
            <w:r w:rsidRPr="00C457BC">
              <w:rPr>
                <w:rFonts w:ascii="Arial" w:hAnsi="Arial" w:cs="Arial"/>
                <w:sz w:val="20"/>
                <w:szCs w:val="20"/>
              </w:rPr>
              <w:t>7.1</w:t>
            </w:r>
          </w:p>
        </w:tc>
        <w:tc>
          <w:tcPr>
            <w:tcW w:w="7519" w:type="dxa"/>
          </w:tcPr>
          <w:p w14:paraId="6AB57848" w14:textId="77777777" w:rsidR="009F6B73" w:rsidRPr="00C457BC" w:rsidRDefault="009F6B73" w:rsidP="00C457BC">
            <w:pPr>
              <w:ind w:left="100"/>
              <w:rPr>
                <w:rFonts w:ascii="Arial" w:hAnsi="Arial" w:cs="Arial"/>
                <w:b/>
                <w:bCs/>
                <w:sz w:val="20"/>
                <w:szCs w:val="20"/>
              </w:rPr>
            </w:pPr>
            <w:r w:rsidRPr="00C457BC">
              <w:rPr>
                <w:rFonts w:ascii="Arial" w:hAnsi="Arial" w:cs="Arial"/>
                <w:b/>
                <w:bCs/>
                <w:sz w:val="20"/>
                <w:szCs w:val="20"/>
              </w:rPr>
              <w:t>Rapportage en analysefunctionaliteiten</w:t>
            </w:r>
          </w:p>
          <w:p w14:paraId="2549DB2C" w14:textId="4A5F8CE2" w:rsidR="009F6B73" w:rsidRPr="00C457BC" w:rsidRDefault="009F6B73" w:rsidP="00C457BC">
            <w:pPr>
              <w:pStyle w:val="Lijstalinea"/>
              <w:numPr>
                <w:ilvl w:val="0"/>
                <w:numId w:val="27"/>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voorzien in effectieve analyses en rapportages die op elk gewenst moment gedraaid kunnen worden op basis van live planningsdata. Doordat content in een planproces continue kan wijzigen, dient een rapportage door de gebruiker zelf opgevraagd te kunnen worden met de laatst beschikbare informatie in de </w:t>
            </w:r>
            <w:r w:rsidR="00335C3C" w:rsidRPr="00C457BC">
              <w:rPr>
                <w:rFonts w:ascii="Arial" w:hAnsi="Arial" w:cs="Arial"/>
                <w:sz w:val="20"/>
                <w:szCs w:val="20"/>
              </w:rPr>
              <w:t>oplossing</w:t>
            </w:r>
            <w:r w:rsidRPr="00C457BC">
              <w:rPr>
                <w:rFonts w:ascii="Arial" w:hAnsi="Arial" w:cs="Arial"/>
                <w:sz w:val="20"/>
                <w:szCs w:val="20"/>
              </w:rPr>
              <w:t>.</w:t>
            </w:r>
          </w:p>
          <w:p w14:paraId="1D69FB82" w14:textId="4E5B0EB9" w:rsidR="009F6B73" w:rsidRPr="00C457BC" w:rsidRDefault="009F6B73" w:rsidP="00C457BC">
            <w:pPr>
              <w:pStyle w:val="Lijstalinea"/>
              <w:numPr>
                <w:ilvl w:val="0"/>
                <w:numId w:val="27"/>
              </w:numPr>
              <w:ind w:left="460"/>
              <w:rPr>
                <w:rFonts w:ascii="Arial" w:hAnsi="Arial" w:cs="Arial"/>
                <w:sz w:val="20"/>
                <w:szCs w:val="20"/>
              </w:rPr>
            </w:pPr>
            <w:r w:rsidRPr="00C457BC">
              <w:rPr>
                <w:rFonts w:ascii="Arial" w:hAnsi="Arial" w:cs="Arial"/>
                <w:sz w:val="20"/>
                <w:szCs w:val="20"/>
              </w:rPr>
              <w:t xml:space="preserve">Met de </w:t>
            </w:r>
            <w:r w:rsidR="00335C3C" w:rsidRPr="00C457BC">
              <w:rPr>
                <w:rFonts w:ascii="Arial" w:hAnsi="Arial" w:cs="Arial"/>
                <w:sz w:val="20"/>
                <w:szCs w:val="20"/>
              </w:rPr>
              <w:t>oplossing</w:t>
            </w:r>
            <w:r w:rsidRPr="00C457BC">
              <w:rPr>
                <w:rFonts w:ascii="Arial" w:hAnsi="Arial" w:cs="Arial"/>
                <w:sz w:val="20"/>
                <w:szCs w:val="20"/>
              </w:rPr>
              <w:t xml:space="preserve"> ondersteunt minimaal de volgende rapportage functionaliteiten (op elk aggregatie/detailniveau):</w:t>
            </w:r>
          </w:p>
          <w:p w14:paraId="05E25983" w14:textId="6832E577"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 xml:space="preserve">Variantie analyse (van alle data categorieën, waaronder begroting </w:t>
            </w:r>
            <w:proofErr w:type="spellStart"/>
            <w:r w:rsidRPr="00C457BC">
              <w:rPr>
                <w:rFonts w:ascii="Arial" w:hAnsi="Arial" w:cs="Arial"/>
                <w:sz w:val="20"/>
                <w:szCs w:val="20"/>
              </w:rPr>
              <w:t>vs</w:t>
            </w:r>
            <w:proofErr w:type="spellEnd"/>
            <w:r w:rsidRPr="00C457BC">
              <w:rPr>
                <w:rFonts w:ascii="Arial" w:hAnsi="Arial" w:cs="Arial"/>
                <w:sz w:val="20"/>
                <w:szCs w:val="20"/>
              </w:rPr>
              <w:t xml:space="preserve"> prognose </w:t>
            </w:r>
            <w:proofErr w:type="spellStart"/>
            <w:r w:rsidRPr="00C457BC">
              <w:rPr>
                <w:rFonts w:ascii="Arial" w:hAnsi="Arial" w:cs="Arial"/>
                <w:sz w:val="20"/>
                <w:szCs w:val="20"/>
              </w:rPr>
              <w:t>vs</w:t>
            </w:r>
            <w:proofErr w:type="spellEnd"/>
            <w:r w:rsidRPr="00C457BC">
              <w:rPr>
                <w:rFonts w:ascii="Arial" w:hAnsi="Arial" w:cs="Arial"/>
                <w:sz w:val="20"/>
                <w:szCs w:val="20"/>
              </w:rPr>
              <w:t xml:space="preserve"> vorig jaar realisatie </w:t>
            </w:r>
            <w:proofErr w:type="spellStart"/>
            <w:r w:rsidRPr="00C457BC">
              <w:rPr>
                <w:rFonts w:ascii="Arial" w:hAnsi="Arial" w:cs="Arial"/>
                <w:sz w:val="20"/>
                <w:szCs w:val="20"/>
              </w:rPr>
              <w:t>vs</w:t>
            </w:r>
            <w:proofErr w:type="spellEnd"/>
            <w:r w:rsidRPr="00C457BC">
              <w:rPr>
                <w:rFonts w:ascii="Arial" w:hAnsi="Arial" w:cs="Arial"/>
                <w:sz w:val="20"/>
                <w:szCs w:val="20"/>
              </w:rPr>
              <w:t xml:space="preserve"> normen/kaders, </w:t>
            </w:r>
            <w:proofErr w:type="spellStart"/>
            <w:r w:rsidRPr="00C457BC">
              <w:rPr>
                <w:rFonts w:ascii="Arial" w:hAnsi="Arial" w:cs="Arial"/>
                <w:sz w:val="20"/>
                <w:szCs w:val="20"/>
              </w:rPr>
              <w:t>vs</w:t>
            </w:r>
            <w:proofErr w:type="spellEnd"/>
            <w:r w:rsidRPr="00C457BC">
              <w:rPr>
                <w:rFonts w:ascii="Arial" w:hAnsi="Arial" w:cs="Arial"/>
                <w:sz w:val="20"/>
                <w:szCs w:val="20"/>
              </w:rPr>
              <w:t xml:space="preserve"> verschillende scenario’s, </w:t>
            </w:r>
            <w:proofErr w:type="spellStart"/>
            <w:r w:rsidRPr="00C457BC">
              <w:rPr>
                <w:rFonts w:ascii="Arial" w:hAnsi="Arial" w:cs="Arial"/>
                <w:sz w:val="20"/>
                <w:szCs w:val="20"/>
              </w:rPr>
              <w:t>etc</w:t>
            </w:r>
            <w:proofErr w:type="spellEnd"/>
            <w:r w:rsidRPr="00C457BC">
              <w:rPr>
                <w:rFonts w:ascii="Arial" w:hAnsi="Arial" w:cs="Arial"/>
                <w:sz w:val="20"/>
                <w:szCs w:val="20"/>
              </w:rPr>
              <w:t>)</w:t>
            </w:r>
            <w:r w:rsidR="00334359" w:rsidRPr="00C457BC">
              <w:rPr>
                <w:rFonts w:ascii="Arial" w:hAnsi="Arial" w:cs="Arial"/>
                <w:sz w:val="20"/>
                <w:szCs w:val="20"/>
              </w:rPr>
              <w:t>;</w:t>
            </w:r>
          </w:p>
          <w:p w14:paraId="57909B4E" w14:textId="0399EF5C"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Op basis van periodieke en cumulatieve bedragen/aantallen</w:t>
            </w:r>
            <w:r w:rsidR="00334359" w:rsidRPr="00C457BC">
              <w:rPr>
                <w:rFonts w:ascii="Arial" w:hAnsi="Arial" w:cs="Arial"/>
                <w:sz w:val="20"/>
                <w:szCs w:val="20"/>
              </w:rPr>
              <w:t>;</w:t>
            </w:r>
          </w:p>
          <w:p w14:paraId="61A2D953" w14:textId="2B9D26B4"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Trends, seizoenpatronen, benchmarks, etc</w:t>
            </w:r>
            <w:r w:rsidR="00334359" w:rsidRPr="00C457BC">
              <w:rPr>
                <w:rFonts w:ascii="Arial" w:hAnsi="Arial" w:cs="Arial"/>
                <w:sz w:val="20"/>
                <w:szCs w:val="20"/>
              </w:rPr>
              <w:t>.;</w:t>
            </w:r>
          </w:p>
          <w:p w14:paraId="3F7824C3" w14:textId="46E29551"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Signalering en verantwoording ten opzichte van kaders (bijvoorbeeld alles boven x% of 10k toelichten)</w:t>
            </w:r>
            <w:r w:rsidR="00334359" w:rsidRPr="00C457BC">
              <w:rPr>
                <w:rFonts w:ascii="Arial" w:hAnsi="Arial" w:cs="Arial"/>
                <w:sz w:val="20"/>
                <w:szCs w:val="20"/>
              </w:rPr>
              <w:t>;</w:t>
            </w:r>
          </w:p>
          <w:p w14:paraId="7F271DFC" w14:textId="52D268F4"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 xml:space="preserve">Zichtbaar maken van </w:t>
            </w:r>
            <w:proofErr w:type="spellStart"/>
            <w:r w:rsidRPr="00C457BC">
              <w:rPr>
                <w:rFonts w:ascii="Arial" w:hAnsi="Arial" w:cs="Arial"/>
                <w:sz w:val="20"/>
                <w:szCs w:val="20"/>
              </w:rPr>
              <w:t>sanity</w:t>
            </w:r>
            <w:proofErr w:type="spellEnd"/>
            <w:r w:rsidRPr="00C457BC">
              <w:rPr>
                <w:rFonts w:ascii="Arial" w:hAnsi="Arial" w:cs="Arial"/>
                <w:sz w:val="20"/>
                <w:szCs w:val="20"/>
              </w:rPr>
              <w:t xml:space="preserve"> checks</w:t>
            </w:r>
          </w:p>
          <w:p w14:paraId="1AB641E3" w14:textId="7D871AAA" w:rsidR="009F6B73" w:rsidRPr="00C457BC" w:rsidRDefault="009F6B73" w:rsidP="00C457BC">
            <w:pPr>
              <w:pStyle w:val="Lijstalinea"/>
              <w:numPr>
                <w:ilvl w:val="0"/>
                <w:numId w:val="28"/>
              </w:numPr>
              <w:ind w:left="1027" w:hanging="142"/>
              <w:rPr>
                <w:rFonts w:ascii="Arial" w:hAnsi="Arial" w:cs="Arial"/>
                <w:sz w:val="20"/>
                <w:szCs w:val="20"/>
              </w:rPr>
            </w:pPr>
            <w:r w:rsidRPr="00C457BC">
              <w:rPr>
                <w:rFonts w:ascii="Arial" w:hAnsi="Arial" w:cs="Arial"/>
                <w:sz w:val="20"/>
                <w:szCs w:val="20"/>
              </w:rPr>
              <w:t>Bij voorkeur: Brugstaat analyse</w:t>
            </w:r>
            <w:r w:rsidR="00334359" w:rsidRPr="00C457BC">
              <w:rPr>
                <w:rFonts w:ascii="Arial" w:hAnsi="Arial" w:cs="Arial"/>
                <w:sz w:val="20"/>
                <w:szCs w:val="20"/>
              </w:rPr>
              <w:t>.</w:t>
            </w:r>
          </w:p>
          <w:p w14:paraId="5D0A6653" w14:textId="2E0D9312" w:rsidR="009F6B73" w:rsidRPr="00C457BC" w:rsidRDefault="009F6B73" w:rsidP="00C457BC">
            <w:pPr>
              <w:pStyle w:val="Lijstalinea"/>
              <w:numPr>
                <w:ilvl w:val="0"/>
                <w:numId w:val="27"/>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gebruiksvriendelijke </w:t>
            </w:r>
            <w:proofErr w:type="spellStart"/>
            <w:r w:rsidRPr="00C457BC">
              <w:rPr>
                <w:rFonts w:ascii="Arial" w:hAnsi="Arial" w:cs="Arial"/>
                <w:sz w:val="20"/>
                <w:szCs w:val="20"/>
              </w:rPr>
              <w:t>self</w:t>
            </w:r>
            <w:proofErr w:type="spellEnd"/>
            <w:r w:rsidRPr="00C457BC">
              <w:rPr>
                <w:rFonts w:ascii="Arial" w:hAnsi="Arial" w:cs="Arial"/>
                <w:sz w:val="20"/>
                <w:szCs w:val="20"/>
              </w:rPr>
              <w:t xml:space="preserve"> service rapportage en analyse functionaliteit hebben:</w:t>
            </w:r>
          </w:p>
          <w:p w14:paraId="73045537" w14:textId="2208628A" w:rsidR="009F6B73" w:rsidRPr="00C457BC" w:rsidRDefault="009F6B73" w:rsidP="00C457BC">
            <w:pPr>
              <w:pStyle w:val="Lijstalinea"/>
              <w:numPr>
                <w:ilvl w:val="0"/>
                <w:numId w:val="29"/>
              </w:numPr>
              <w:ind w:hanging="195"/>
              <w:rPr>
                <w:rFonts w:ascii="Arial" w:hAnsi="Arial" w:cs="Arial"/>
                <w:sz w:val="20"/>
                <w:szCs w:val="20"/>
              </w:rPr>
            </w:pPr>
            <w:r w:rsidRPr="00C457BC">
              <w:rPr>
                <w:rFonts w:ascii="Arial" w:hAnsi="Arial" w:cs="Arial"/>
                <w:sz w:val="20"/>
                <w:szCs w:val="20"/>
              </w:rPr>
              <w:t>Inzoomen/</w:t>
            </w:r>
            <w:proofErr w:type="spellStart"/>
            <w:r w:rsidRPr="00C457BC">
              <w:rPr>
                <w:rFonts w:ascii="Arial" w:hAnsi="Arial" w:cs="Arial"/>
                <w:sz w:val="20"/>
                <w:szCs w:val="20"/>
              </w:rPr>
              <w:t>drill</w:t>
            </w:r>
            <w:proofErr w:type="spellEnd"/>
            <w:r w:rsidRPr="00C457BC">
              <w:rPr>
                <w:rFonts w:ascii="Arial" w:hAnsi="Arial" w:cs="Arial"/>
                <w:sz w:val="20"/>
                <w:szCs w:val="20"/>
              </w:rPr>
              <w:t xml:space="preserve"> </w:t>
            </w:r>
            <w:proofErr w:type="spellStart"/>
            <w:r w:rsidRPr="00C457BC">
              <w:rPr>
                <w:rFonts w:ascii="Arial" w:hAnsi="Arial" w:cs="Arial"/>
                <w:sz w:val="20"/>
                <w:szCs w:val="20"/>
              </w:rPr>
              <w:t>through</w:t>
            </w:r>
            <w:proofErr w:type="spellEnd"/>
            <w:r w:rsidRPr="00C457BC">
              <w:rPr>
                <w:rFonts w:ascii="Arial" w:hAnsi="Arial" w:cs="Arial"/>
                <w:sz w:val="20"/>
                <w:szCs w:val="20"/>
              </w:rPr>
              <w:t xml:space="preserve"> naar laagste interface/database niveau in de </w:t>
            </w:r>
            <w:r w:rsidR="00335C3C" w:rsidRPr="00C457BC">
              <w:rPr>
                <w:rFonts w:ascii="Arial" w:hAnsi="Arial" w:cs="Arial"/>
                <w:sz w:val="20"/>
                <w:szCs w:val="20"/>
              </w:rPr>
              <w:t>oplossing</w:t>
            </w:r>
            <w:r w:rsidR="00334359" w:rsidRPr="00C457BC">
              <w:rPr>
                <w:rFonts w:ascii="Arial" w:hAnsi="Arial" w:cs="Arial"/>
                <w:sz w:val="20"/>
                <w:szCs w:val="20"/>
              </w:rPr>
              <w:t>;</w:t>
            </w:r>
          </w:p>
          <w:p w14:paraId="084621BC" w14:textId="194DE437" w:rsidR="009F6B73" w:rsidRPr="00C457BC" w:rsidRDefault="009F6B73" w:rsidP="00C457BC">
            <w:pPr>
              <w:pStyle w:val="Lijstalinea"/>
              <w:numPr>
                <w:ilvl w:val="0"/>
                <w:numId w:val="29"/>
              </w:numPr>
              <w:ind w:hanging="195"/>
              <w:rPr>
                <w:rFonts w:ascii="Arial" w:hAnsi="Arial" w:cs="Arial"/>
                <w:sz w:val="20"/>
                <w:szCs w:val="20"/>
              </w:rPr>
            </w:pPr>
            <w:r w:rsidRPr="00C457BC">
              <w:rPr>
                <w:rFonts w:ascii="Arial" w:hAnsi="Arial" w:cs="Arial"/>
                <w:sz w:val="20"/>
                <w:szCs w:val="20"/>
              </w:rPr>
              <w:t>Uitzoomen</w:t>
            </w:r>
            <w:r w:rsidR="00334359" w:rsidRPr="00C457BC">
              <w:rPr>
                <w:rFonts w:ascii="Arial" w:hAnsi="Arial" w:cs="Arial"/>
                <w:sz w:val="20"/>
                <w:szCs w:val="20"/>
              </w:rPr>
              <w:t>;</w:t>
            </w:r>
          </w:p>
          <w:p w14:paraId="0588DB6E" w14:textId="5C38BE7D" w:rsidR="009F6B73" w:rsidRPr="00C457BC" w:rsidRDefault="009F6B73" w:rsidP="00C457BC">
            <w:pPr>
              <w:pStyle w:val="Lijstalinea"/>
              <w:numPr>
                <w:ilvl w:val="0"/>
                <w:numId w:val="29"/>
              </w:numPr>
              <w:ind w:hanging="195"/>
              <w:rPr>
                <w:rFonts w:ascii="Arial" w:hAnsi="Arial" w:cs="Arial"/>
                <w:sz w:val="20"/>
                <w:szCs w:val="20"/>
              </w:rPr>
            </w:pPr>
            <w:r w:rsidRPr="00C457BC">
              <w:rPr>
                <w:rFonts w:ascii="Arial" w:hAnsi="Arial" w:cs="Arial"/>
                <w:sz w:val="20"/>
                <w:szCs w:val="20"/>
              </w:rPr>
              <w:t>Zelf filters kunnen instellen</w:t>
            </w:r>
            <w:r w:rsidR="00334359" w:rsidRPr="00C457BC">
              <w:rPr>
                <w:rFonts w:ascii="Arial" w:hAnsi="Arial" w:cs="Arial"/>
                <w:sz w:val="20"/>
                <w:szCs w:val="20"/>
              </w:rPr>
              <w:t>;</w:t>
            </w:r>
          </w:p>
          <w:p w14:paraId="6E56ABED" w14:textId="07F09735" w:rsidR="009F6B73" w:rsidRPr="00C457BC" w:rsidRDefault="009F6B73" w:rsidP="00C457BC">
            <w:pPr>
              <w:pStyle w:val="Lijstalinea"/>
              <w:numPr>
                <w:ilvl w:val="0"/>
                <w:numId w:val="29"/>
              </w:numPr>
              <w:ind w:hanging="195"/>
              <w:rPr>
                <w:rFonts w:ascii="Arial" w:hAnsi="Arial" w:cs="Arial"/>
                <w:sz w:val="20"/>
                <w:szCs w:val="20"/>
              </w:rPr>
            </w:pPr>
            <w:r w:rsidRPr="00C457BC">
              <w:rPr>
                <w:rFonts w:ascii="Arial" w:hAnsi="Arial" w:cs="Arial"/>
                <w:sz w:val="20"/>
                <w:szCs w:val="20"/>
              </w:rPr>
              <w:t xml:space="preserve">Zelf point of views kunnen bepalen, slicen en </w:t>
            </w:r>
            <w:proofErr w:type="spellStart"/>
            <w:r w:rsidRPr="00C457BC">
              <w:rPr>
                <w:rFonts w:ascii="Arial" w:hAnsi="Arial" w:cs="Arial"/>
                <w:sz w:val="20"/>
                <w:szCs w:val="20"/>
              </w:rPr>
              <w:t>dicen</w:t>
            </w:r>
            <w:proofErr w:type="spellEnd"/>
            <w:r w:rsidRPr="00C457BC">
              <w:rPr>
                <w:rFonts w:ascii="Arial" w:hAnsi="Arial" w:cs="Arial"/>
                <w:sz w:val="20"/>
                <w:szCs w:val="20"/>
              </w:rPr>
              <w:t xml:space="preserve">, toevoegen van data dimensies, data categorieën, scenario’s, </w:t>
            </w:r>
            <w:proofErr w:type="spellStart"/>
            <w:r w:rsidRPr="00C457BC">
              <w:rPr>
                <w:rFonts w:ascii="Arial" w:hAnsi="Arial" w:cs="Arial"/>
                <w:sz w:val="20"/>
                <w:szCs w:val="20"/>
              </w:rPr>
              <w:t>etc</w:t>
            </w:r>
            <w:proofErr w:type="spellEnd"/>
            <w:r w:rsidRPr="00C457BC">
              <w:rPr>
                <w:rFonts w:ascii="Arial" w:hAnsi="Arial" w:cs="Arial"/>
                <w:sz w:val="20"/>
                <w:szCs w:val="20"/>
              </w:rPr>
              <w:t>, aan analyses</w:t>
            </w:r>
            <w:r w:rsidR="00334359" w:rsidRPr="00C457BC">
              <w:rPr>
                <w:rFonts w:ascii="Arial" w:hAnsi="Arial" w:cs="Arial"/>
                <w:sz w:val="20"/>
                <w:szCs w:val="20"/>
              </w:rPr>
              <w:t>;</w:t>
            </w:r>
          </w:p>
          <w:p w14:paraId="0E0EA04E" w14:textId="33E57EE8" w:rsidR="009F6B73" w:rsidRPr="00C457BC" w:rsidRDefault="009F6B73" w:rsidP="00C457BC">
            <w:pPr>
              <w:pStyle w:val="Lijstalinea"/>
              <w:numPr>
                <w:ilvl w:val="0"/>
                <w:numId w:val="29"/>
              </w:numPr>
              <w:ind w:hanging="195"/>
              <w:rPr>
                <w:rFonts w:ascii="Arial" w:hAnsi="Arial" w:cs="Arial"/>
                <w:sz w:val="20"/>
                <w:szCs w:val="20"/>
              </w:rPr>
            </w:pPr>
            <w:r w:rsidRPr="00C457BC">
              <w:rPr>
                <w:rFonts w:ascii="Arial" w:hAnsi="Arial" w:cs="Arial"/>
                <w:sz w:val="20"/>
                <w:szCs w:val="20"/>
              </w:rPr>
              <w:t>Zelf rapportages kunnen maken</w:t>
            </w:r>
            <w:r w:rsidR="00334359" w:rsidRPr="00C457BC">
              <w:rPr>
                <w:rFonts w:ascii="Arial" w:hAnsi="Arial" w:cs="Arial"/>
                <w:sz w:val="20"/>
                <w:szCs w:val="20"/>
              </w:rPr>
              <w:t>.</w:t>
            </w:r>
          </w:p>
          <w:p w14:paraId="622897E4" w14:textId="29CBD2EE" w:rsidR="009F6B73" w:rsidRPr="00C457BC" w:rsidRDefault="009F6B73" w:rsidP="00C457BC">
            <w:pPr>
              <w:pStyle w:val="Lijstalinea"/>
              <w:numPr>
                <w:ilvl w:val="0"/>
                <w:numId w:val="27"/>
              </w:numPr>
              <w:ind w:left="460"/>
              <w:rPr>
                <w:rFonts w:ascii="Arial" w:hAnsi="Arial" w:cs="Arial"/>
                <w:sz w:val="20"/>
                <w:szCs w:val="20"/>
              </w:rPr>
            </w:pPr>
            <w:r w:rsidRPr="00C457BC">
              <w:rPr>
                <w:rFonts w:ascii="Arial" w:hAnsi="Arial" w:cs="Arial"/>
                <w:sz w:val="20"/>
                <w:szCs w:val="20"/>
              </w:rPr>
              <w:t xml:space="preserve">Standaard rapportages, dashboards en analyses kunnen gebouwd en onderhouden worden in eigen </w:t>
            </w:r>
            <w:r w:rsidR="00335C3C" w:rsidRPr="00C457BC">
              <w:rPr>
                <w:rFonts w:ascii="Arial" w:hAnsi="Arial" w:cs="Arial"/>
                <w:sz w:val="20"/>
                <w:szCs w:val="20"/>
              </w:rPr>
              <w:t>Opdrachtgever</w:t>
            </w:r>
            <w:r w:rsidRPr="00C457BC">
              <w:rPr>
                <w:rFonts w:ascii="Arial" w:hAnsi="Arial" w:cs="Arial"/>
                <w:sz w:val="20"/>
                <w:szCs w:val="20"/>
              </w:rPr>
              <w:t xml:space="preserve"> beheer die middels een standaard bibliotheek voor de gebruikers of voor specifieke gebruikersgroepen beschikbaar worden gesteld.</w:t>
            </w:r>
          </w:p>
          <w:p w14:paraId="437DA36F" w14:textId="1E6A3319" w:rsidR="009F6B73" w:rsidRPr="00C457BC" w:rsidRDefault="009F6B73" w:rsidP="00C457BC">
            <w:pPr>
              <w:pStyle w:val="Lijstalinea"/>
              <w:numPr>
                <w:ilvl w:val="0"/>
                <w:numId w:val="27"/>
              </w:numPr>
              <w:ind w:left="460"/>
              <w:rPr>
                <w:rFonts w:ascii="Arial" w:hAnsi="Arial" w:cs="Arial"/>
                <w:sz w:val="20"/>
                <w:szCs w:val="20"/>
              </w:rPr>
            </w:pPr>
            <w:r w:rsidRPr="00C457BC">
              <w:rPr>
                <w:rFonts w:ascii="Arial" w:hAnsi="Arial" w:cs="Arial"/>
                <w:sz w:val="20"/>
                <w:szCs w:val="20"/>
              </w:rPr>
              <w:t xml:space="preserve">De rapportages dienen </w:t>
            </w:r>
            <w:proofErr w:type="spellStart"/>
            <w:r w:rsidRPr="00C457BC">
              <w:rPr>
                <w:rFonts w:ascii="Arial" w:hAnsi="Arial" w:cs="Arial"/>
                <w:sz w:val="20"/>
                <w:szCs w:val="20"/>
              </w:rPr>
              <w:t>instellingspecifiek</w:t>
            </w:r>
            <w:proofErr w:type="spellEnd"/>
            <w:r w:rsidRPr="00C457BC">
              <w:rPr>
                <w:rFonts w:ascii="Arial" w:hAnsi="Arial" w:cs="Arial"/>
                <w:sz w:val="20"/>
                <w:szCs w:val="20"/>
              </w:rPr>
              <w:t xml:space="preserve"> te zijn. Zo zijn er beperkte verschillen in de rapportages van de ratio's en studenten-leerlingen aantallen van het VO en het MBO.</w:t>
            </w:r>
          </w:p>
        </w:tc>
        <w:tc>
          <w:tcPr>
            <w:tcW w:w="839" w:type="dxa"/>
          </w:tcPr>
          <w:p w14:paraId="45F3BEB4" w14:textId="3AD158E7" w:rsidR="009F6B73" w:rsidRPr="00C457BC" w:rsidRDefault="00334359" w:rsidP="00C457BC">
            <w:pPr>
              <w:rPr>
                <w:rFonts w:ascii="Arial" w:hAnsi="Arial" w:cs="Arial"/>
                <w:sz w:val="20"/>
                <w:szCs w:val="20"/>
              </w:rPr>
            </w:pPr>
            <w:r w:rsidRPr="00C457BC">
              <w:rPr>
                <w:rFonts w:ascii="Arial" w:hAnsi="Arial" w:cs="Arial"/>
                <w:sz w:val="20"/>
                <w:szCs w:val="20"/>
              </w:rPr>
              <w:t>1</w:t>
            </w:r>
          </w:p>
        </w:tc>
      </w:tr>
      <w:tr w:rsidR="009F6B73" w:rsidRPr="00C457BC" w14:paraId="3F38F130" w14:textId="77777777">
        <w:tc>
          <w:tcPr>
            <w:tcW w:w="704" w:type="dxa"/>
          </w:tcPr>
          <w:p w14:paraId="0223EE04" w14:textId="2D832975" w:rsidR="009F6B73" w:rsidRPr="00C457BC" w:rsidRDefault="009F6B73" w:rsidP="00C457BC">
            <w:pPr>
              <w:rPr>
                <w:rFonts w:ascii="Arial" w:hAnsi="Arial" w:cs="Arial"/>
                <w:sz w:val="20"/>
                <w:szCs w:val="20"/>
              </w:rPr>
            </w:pPr>
            <w:r w:rsidRPr="00C457BC">
              <w:rPr>
                <w:rFonts w:ascii="Arial" w:hAnsi="Arial" w:cs="Arial"/>
                <w:sz w:val="20"/>
                <w:szCs w:val="20"/>
              </w:rPr>
              <w:t>7.2</w:t>
            </w:r>
          </w:p>
        </w:tc>
        <w:tc>
          <w:tcPr>
            <w:tcW w:w="7519" w:type="dxa"/>
          </w:tcPr>
          <w:p w14:paraId="3E590E45" w14:textId="77777777" w:rsidR="009F6B73" w:rsidRPr="00C457BC" w:rsidRDefault="00334359" w:rsidP="00C457BC">
            <w:pPr>
              <w:ind w:left="35"/>
              <w:rPr>
                <w:rFonts w:ascii="Arial" w:hAnsi="Arial" w:cs="Arial"/>
                <w:b/>
                <w:bCs/>
                <w:sz w:val="20"/>
                <w:szCs w:val="20"/>
              </w:rPr>
            </w:pPr>
            <w:r w:rsidRPr="00C457BC">
              <w:rPr>
                <w:rFonts w:ascii="Arial" w:hAnsi="Arial" w:cs="Arial"/>
                <w:b/>
                <w:bCs/>
                <w:sz w:val="20"/>
                <w:szCs w:val="20"/>
              </w:rPr>
              <w:t>Grafische weergave</w:t>
            </w:r>
          </w:p>
          <w:p w14:paraId="79E707AD" w14:textId="56BC61C2" w:rsidR="00334359" w:rsidRPr="00C457BC" w:rsidRDefault="00334359" w:rsidP="00C457BC">
            <w:pPr>
              <w:ind w:left="35"/>
              <w:rPr>
                <w:rFonts w:ascii="Arial" w:hAnsi="Arial" w:cs="Arial"/>
                <w:sz w:val="20"/>
                <w:szCs w:val="20"/>
              </w:rPr>
            </w:pPr>
            <w:r w:rsidRPr="00C457BC">
              <w:rPr>
                <w:rFonts w:ascii="Arial" w:hAnsi="Arial" w:cs="Arial"/>
                <w:sz w:val="20"/>
                <w:szCs w:val="20"/>
              </w:rPr>
              <w:t xml:space="preserve">Bovengenoemde rapportage en analysefunctionaliteiten zijn beschikbaar voor weergave in tabelvorm als in grafische/visuele vorm. </w:t>
            </w:r>
          </w:p>
        </w:tc>
        <w:tc>
          <w:tcPr>
            <w:tcW w:w="839" w:type="dxa"/>
          </w:tcPr>
          <w:p w14:paraId="2F1E79F1" w14:textId="13FF38D4" w:rsidR="009F6B73" w:rsidRPr="00C457BC" w:rsidRDefault="00334359" w:rsidP="00C457BC">
            <w:pPr>
              <w:rPr>
                <w:rFonts w:ascii="Arial" w:hAnsi="Arial" w:cs="Arial"/>
                <w:sz w:val="20"/>
                <w:szCs w:val="20"/>
              </w:rPr>
            </w:pPr>
            <w:r w:rsidRPr="00C457BC">
              <w:rPr>
                <w:rFonts w:ascii="Arial" w:hAnsi="Arial" w:cs="Arial"/>
                <w:sz w:val="20"/>
                <w:szCs w:val="20"/>
              </w:rPr>
              <w:t>1</w:t>
            </w:r>
          </w:p>
        </w:tc>
      </w:tr>
      <w:tr w:rsidR="009F6B73" w:rsidRPr="00C457BC" w14:paraId="5C30F798" w14:textId="77777777">
        <w:tc>
          <w:tcPr>
            <w:tcW w:w="704" w:type="dxa"/>
          </w:tcPr>
          <w:p w14:paraId="068981BA" w14:textId="4328B37F" w:rsidR="009F6B73" w:rsidRPr="00C457BC" w:rsidRDefault="009F6B73" w:rsidP="00C457BC">
            <w:pPr>
              <w:rPr>
                <w:rFonts w:ascii="Arial" w:hAnsi="Arial" w:cs="Arial"/>
                <w:sz w:val="20"/>
                <w:szCs w:val="20"/>
              </w:rPr>
            </w:pPr>
            <w:r w:rsidRPr="00C457BC">
              <w:rPr>
                <w:rFonts w:ascii="Arial" w:hAnsi="Arial" w:cs="Arial"/>
                <w:sz w:val="20"/>
                <w:szCs w:val="20"/>
              </w:rPr>
              <w:t>7.3</w:t>
            </w:r>
          </w:p>
        </w:tc>
        <w:tc>
          <w:tcPr>
            <w:tcW w:w="7519" w:type="dxa"/>
          </w:tcPr>
          <w:p w14:paraId="648128B0" w14:textId="77777777" w:rsidR="009F6B73" w:rsidRPr="00C457BC" w:rsidRDefault="00334359" w:rsidP="00C457BC">
            <w:pPr>
              <w:rPr>
                <w:rFonts w:ascii="Arial" w:hAnsi="Arial" w:cs="Arial"/>
                <w:b/>
                <w:bCs/>
                <w:sz w:val="20"/>
                <w:szCs w:val="20"/>
              </w:rPr>
            </w:pPr>
            <w:r w:rsidRPr="00C457BC">
              <w:rPr>
                <w:rFonts w:ascii="Arial" w:hAnsi="Arial" w:cs="Arial"/>
                <w:b/>
                <w:bCs/>
                <w:sz w:val="20"/>
                <w:szCs w:val="20"/>
              </w:rPr>
              <w:t>Decentrale rapportages</w:t>
            </w:r>
          </w:p>
          <w:p w14:paraId="64780687" w14:textId="4583C828" w:rsidR="00334359" w:rsidRPr="00C457BC" w:rsidRDefault="00334359"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ondersteunt de opstelling van decentrale rapportages. De colleges en afdelingen moeten zelf rapportages kunnen maken met de aanwezige data in het systeem. Het gaat hier niet om data exporteren naar bijvoorbeeld MS Excel, maar om (interactieve) cijfermatige en grafische rapporten ter ondersteuning van decentrale analyse en rapportage binnen de </w:t>
            </w:r>
            <w:proofErr w:type="spellStart"/>
            <w:r w:rsidR="00335C3C" w:rsidRPr="00C457BC">
              <w:rPr>
                <w:rFonts w:ascii="Arial" w:hAnsi="Arial" w:cs="Arial"/>
                <w:sz w:val="20"/>
                <w:szCs w:val="20"/>
              </w:rPr>
              <w:t>oplossing</w:t>
            </w:r>
            <w:r w:rsidRPr="00C457BC">
              <w:rPr>
                <w:rFonts w:ascii="Arial" w:hAnsi="Arial" w:cs="Arial"/>
                <w:sz w:val="20"/>
                <w:szCs w:val="20"/>
              </w:rPr>
              <w:t>oplossing</w:t>
            </w:r>
            <w:proofErr w:type="spellEnd"/>
            <w:r w:rsidRPr="00C457BC">
              <w:rPr>
                <w:rFonts w:ascii="Arial" w:hAnsi="Arial" w:cs="Arial"/>
                <w:sz w:val="20"/>
                <w:szCs w:val="20"/>
              </w:rPr>
              <w:t>..</w:t>
            </w:r>
          </w:p>
        </w:tc>
        <w:tc>
          <w:tcPr>
            <w:tcW w:w="839" w:type="dxa"/>
          </w:tcPr>
          <w:p w14:paraId="6B9F5FF4" w14:textId="6E437A61" w:rsidR="009F6B73" w:rsidRPr="00C457BC" w:rsidRDefault="00334359" w:rsidP="00C457BC">
            <w:pPr>
              <w:rPr>
                <w:rFonts w:ascii="Arial" w:hAnsi="Arial" w:cs="Arial"/>
                <w:sz w:val="20"/>
                <w:szCs w:val="20"/>
              </w:rPr>
            </w:pPr>
            <w:r w:rsidRPr="00C457BC">
              <w:rPr>
                <w:rFonts w:ascii="Arial" w:hAnsi="Arial" w:cs="Arial"/>
                <w:sz w:val="20"/>
                <w:szCs w:val="20"/>
              </w:rPr>
              <w:t>1</w:t>
            </w:r>
          </w:p>
        </w:tc>
      </w:tr>
      <w:tr w:rsidR="00334359" w:rsidRPr="00C457BC" w14:paraId="6BA44BA5" w14:textId="77777777">
        <w:tc>
          <w:tcPr>
            <w:tcW w:w="704" w:type="dxa"/>
          </w:tcPr>
          <w:p w14:paraId="42DEC276" w14:textId="02FBE792" w:rsidR="00334359" w:rsidRPr="00C457BC" w:rsidRDefault="00334359" w:rsidP="00C457BC">
            <w:pPr>
              <w:rPr>
                <w:rFonts w:ascii="Arial" w:hAnsi="Arial" w:cs="Arial"/>
                <w:sz w:val="20"/>
                <w:szCs w:val="20"/>
              </w:rPr>
            </w:pPr>
            <w:r w:rsidRPr="00C457BC">
              <w:rPr>
                <w:rFonts w:ascii="Arial" w:hAnsi="Arial" w:cs="Arial"/>
                <w:sz w:val="20"/>
                <w:szCs w:val="20"/>
              </w:rPr>
              <w:t>7.4</w:t>
            </w:r>
          </w:p>
        </w:tc>
        <w:tc>
          <w:tcPr>
            <w:tcW w:w="7519" w:type="dxa"/>
          </w:tcPr>
          <w:p w14:paraId="5528CFE3" w14:textId="77777777" w:rsidR="00334359" w:rsidRPr="00C457BC" w:rsidRDefault="00334359" w:rsidP="00C457BC">
            <w:pPr>
              <w:rPr>
                <w:rFonts w:ascii="Arial" w:hAnsi="Arial" w:cs="Arial"/>
                <w:b/>
                <w:bCs/>
                <w:sz w:val="20"/>
                <w:szCs w:val="20"/>
              </w:rPr>
            </w:pPr>
            <w:r w:rsidRPr="00C457BC">
              <w:rPr>
                <w:rFonts w:ascii="Arial" w:hAnsi="Arial" w:cs="Arial"/>
                <w:b/>
                <w:bCs/>
                <w:sz w:val="20"/>
                <w:szCs w:val="20"/>
              </w:rPr>
              <w:t>Ratio analyse en presentatie</w:t>
            </w:r>
          </w:p>
          <w:p w14:paraId="66B046F5" w14:textId="15BF0FB2" w:rsidR="00334359" w:rsidRPr="00C457BC" w:rsidRDefault="00334359" w:rsidP="00C457BC">
            <w:pPr>
              <w:pStyle w:val="Lijstalinea"/>
              <w:numPr>
                <w:ilvl w:val="1"/>
                <w:numId w:val="30"/>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ratio’s kunnen presenteren die berekend worden op basis van de ingevoerde data vanuit de verschillende planningsonderdelen (W&amp;V rekening, balans, formatieplanning, liquiditeitsplanning, etc.). Voor sommige ratio's is aanvullende handmatige invoer vereist.</w:t>
            </w:r>
          </w:p>
          <w:p w14:paraId="76D7070D" w14:textId="22CCDCB8" w:rsidR="00334359" w:rsidRPr="00C457BC" w:rsidRDefault="00334359" w:rsidP="00C457BC">
            <w:pPr>
              <w:pStyle w:val="Lijstalinea"/>
              <w:numPr>
                <w:ilvl w:val="0"/>
                <w:numId w:val="30"/>
              </w:numPr>
              <w:ind w:left="460"/>
              <w:rPr>
                <w:rFonts w:ascii="Arial" w:hAnsi="Arial" w:cs="Arial"/>
                <w:sz w:val="20"/>
                <w:szCs w:val="20"/>
              </w:rPr>
            </w:pPr>
            <w:r w:rsidRPr="00C457BC">
              <w:rPr>
                <w:rFonts w:ascii="Arial" w:hAnsi="Arial" w:cs="Arial"/>
                <w:sz w:val="20"/>
                <w:szCs w:val="20"/>
              </w:rPr>
              <w:t xml:space="preserve">Met de </w:t>
            </w:r>
            <w:r w:rsidR="00335C3C" w:rsidRPr="00C457BC">
              <w:rPr>
                <w:rFonts w:ascii="Arial" w:hAnsi="Arial" w:cs="Arial"/>
                <w:sz w:val="20"/>
                <w:szCs w:val="20"/>
              </w:rPr>
              <w:t>oplossing</w:t>
            </w:r>
            <w:r w:rsidRPr="00C457BC">
              <w:rPr>
                <w:rFonts w:ascii="Arial" w:hAnsi="Arial" w:cs="Arial"/>
                <w:sz w:val="20"/>
                <w:szCs w:val="20"/>
              </w:rPr>
              <w:t xml:space="preserve"> dient het mogelijk te zijn om normstelling / targets toe te voegen voor relevante ratio's en deze te presenteren </w:t>
            </w:r>
            <w:proofErr w:type="spellStart"/>
            <w:r w:rsidRPr="00C457BC">
              <w:rPr>
                <w:rFonts w:ascii="Arial" w:hAnsi="Arial" w:cs="Arial"/>
                <w:sz w:val="20"/>
                <w:szCs w:val="20"/>
              </w:rPr>
              <w:t>tbv</w:t>
            </w:r>
            <w:proofErr w:type="spellEnd"/>
            <w:r w:rsidRPr="00C457BC">
              <w:rPr>
                <w:rFonts w:ascii="Arial" w:hAnsi="Arial" w:cs="Arial"/>
                <w:sz w:val="20"/>
                <w:szCs w:val="20"/>
              </w:rPr>
              <w:t xml:space="preserve"> analyse en rapportage</w:t>
            </w:r>
          </w:p>
        </w:tc>
        <w:tc>
          <w:tcPr>
            <w:tcW w:w="839" w:type="dxa"/>
          </w:tcPr>
          <w:p w14:paraId="323663ED" w14:textId="2DBACBC8" w:rsidR="00334359" w:rsidRPr="00C457BC" w:rsidRDefault="00334359" w:rsidP="00C457BC">
            <w:pPr>
              <w:rPr>
                <w:rFonts w:ascii="Arial" w:hAnsi="Arial" w:cs="Arial"/>
                <w:sz w:val="20"/>
                <w:szCs w:val="20"/>
              </w:rPr>
            </w:pPr>
            <w:r w:rsidRPr="00C457BC">
              <w:rPr>
                <w:rFonts w:ascii="Arial" w:hAnsi="Arial" w:cs="Arial"/>
                <w:sz w:val="20"/>
                <w:szCs w:val="20"/>
              </w:rPr>
              <w:t>1</w:t>
            </w:r>
          </w:p>
        </w:tc>
      </w:tr>
      <w:tr w:rsidR="00334359" w:rsidRPr="00C457BC" w14:paraId="701C6254" w14:textId="77777777">
        <w:tc>
          <w:tcPr>
            <w:tcW w:w="704" w:type="dxa"/>
          </w:tcPr>
          <w:p w14:paraId="5C4EB8A9" w14:textId="6EC206C2" w:rsidR="00334359" w:rsidRPr="00C457BC" w:rsidRDefault="00334359" w:rsidP="00C457BC">
            <w:pPr>
              <w:rPr>
                <w:rFonts w:ascii="Arial" w:hAnsi="Arial" w:cs="Arial"/>
                <w:sz w:val="20"/>
                <w:szCs w:val="20"/>
              </w:rPr>
            </w:pPr>
            <w:r w:rsidRPr="00C457BC">
              <w:rPr>
                <w:rFonts w:ascii="Arial" w:hAnsi="Arial" w:cs="Arial"/>
                <w:sz w:val="20"/>
                <w:szCs w:val="20"/>
              </w:rPr>
              <w:t>7.5</w:t>
            </w:r>
          </w:p>
        </w:tc>
        <w:tc>
          <w:tcPr>
            <w:tcW w:w="7519" w:type="dxa"/>
          </w:tcPr>
          <w:p w14:paraId="3EC96ADE" w14:textId="77777777" w:rsidR="00334359" w:rsidRPr="00C457BC" w:rsidRDefault="00334359" w:rsidP="00C457BC">
            <w:pPr>
              <w:rPr>
                <w:rFonts w:ascii="Arial" w:hAnsi="Arial" w:cs="Arial"/>
                <w:b/>
                <w:bCs/>
                <w:sz w:val="20"/>
                <w:szCs w:val="20"/>
              </w:rPr>
            </w:pPr>
            <w:r w:rsidRPr="00C457BC">
              <w:rPr>
                <w:rFonts w:ascii="Arial" w:hAnsi="Arial" w:cs="Arial"/>
                <w:b/>
                <w:bCs/>
                <w:sz w:val="20"/>
                <w:szCs w:val="20"/>
              </w:rPr>
              <w:t>Benchmarken</w:t>
            </w:r>
          </w:p>
          <w:p w14:paraId="530F0F46" w14:textId="51ECF495" w:rsidR="00334359" w:rsidRPr="00C457BC" w:rsidRDefault="00334359" w:rsidP="00C457BC">
            <w:pPr>
              <w:rPr>
                <w:rFonts w:ascii="Arial" w:hAnsi="Arial" w:cs="Arial"/>
                <w:sz w:val="20"/>
                <w:szCs w:val="20"/>
              </w:rPr>
            </w:pPr>
            <w:r w:rsidRPr="00C457BC">
              <w:rPr>
                <w:rFonts w:ascii="Arial" w:hAnsi="Arial" w:cs="Arial"/>
                <w:sz w:val="20"/>
                <w:szCs w:val="20"/>
              </w:rPr>
              <w:t xml:space="preserve">Met de </w:t>
            </w:r>
            <w:r w:rsidR="00335C3C" w:rsidRPr="00C457BC">
              <w:rPr>
                <w:rFonts w:ascii="Arial" w:hAnsi="Arial" w:cs="Arial"/>
                <w:sz w:val="20"/>
                <w:szCs w:val="20"/>
              </w:rPr>
              <w:t>oplossing</w:t>
            </w:r>
            <w:r w:rsidRPr="00C457BC">
              <w:rPr>
                <w:rFonts w:ascii="Arial" w:hAnsi="Arial" w:cs="Arial"/>
                <w:sz w:val="20"/>
                <w:szCs w:val="20"/>
              </w:rPr>
              <w:t xml:space="preserve"> moet het mogelijk zijn om benchmark analyses te maken van </w:t>
            </w:r>
            <w:proofErr w:type="spellStart"/>
            <w:r w:rsidRPr="00C457BC">
              <w:rPr>
                <w:rFonts w:ascii="Arial" w:hAnsi="Arial" w:cs="Arial"/>
                <w:sz w:val="20"/>
                <w:szCs w:val="20"/>
              </w:rPr>
              <w:t>ROC's</w:t>
            </w:r>
            <w:proofErr w:type="spellEnd"/>
            <w:r w:rsidRPr="00C457BC">
              <w:rPr>
                <w:rFonts w:ascii="Arial" w:hAnsi="Arial" w:cs="Arial"/>
                <w:sz w:val="20"/>
                <w:szCs w:val="20"/>
              </w:rPr>
              <w:t xml:space="preserve">, teams en opleidingen. Met de </w:t>
            </w:r>
            <w:r w:rsidR="00335C3C" w:rsidRPr="00C457BC">
              <w:rPr>
                <w:rFonts w:ascii="Arial" w:hAnsi="Arial" w:cs="Arial"/>
                <w:sz w:val="20"/>
                <w:szCs w:val="20"/>
              </w:rPr>
              <w:t>oplossing</w:t>
            </w:r>
            <w:r w:rsidRPr="00C457BC">
              <w:rPr>
                <w:rFonts w:ascii="Arial" w:hAnsi="Arial" w:cs="Arial"/>
                <w:sz w:val="20"/>
                <w:szCs w:val="20"/>
              </w:rPr>
              <w:t xml:space="preserve"> dient het mogelijk te zijn om externe benchmark/marktinformatie in te lezen vanuit een </w:t>
            </w:r>
            <w:proofErr w:type="spellStart"/>
            <w:r w:rsidRPr="00C457BC">
              <w:rPr>
                <w:rFonts w:ascii="Arial" w:hAnsi="Arial" w:cs="Arial"/>
                <w:sz w:val="20"/>
                <w:szCs w:val="20"/>
              </w:rPr>
              <w:t>txt</w:t>
            </w:r>
            <w:proofErr w:type="spellEnd"/>
            <w:r w:rsidRPr="00C457BC">
              <w:rPr>
                <w:rFonts w:ascii="Arial" w:hAnsi="Arial" w:cs="Arial"/>
                <w:sz w:val="20"/>
                <w:szCs w:val="20"/>
              </w:rPr>
              <w:t>/</w:t>
            </w:r>
            <w:proofErr w:type="spellStart"/>
            <w:r w:rsidRPr="00C457BC">
              <w:rPr>
                <w:rFonts w:ascii="Arial" w:hAnsi="Arial" w:cs="Arial"/>
                <w:sz w:val="20"/>
                <w:szCs w:val="20"/>
              </w:rPr>
              <w:t>csv</w:t>
            </w:r>
            <w:proofErr w:type="spellEnd"/>
            <w:r w:rsidRPr="00C457BC">
              <w:rPr>
                <w:rFonts w:ascii="Arial" w:hAnsi="Arial" w:cs="Arial"/>
                <w:sz w:val="20"/>
                <w:szCs w:val="20"/>
              </w:rPr>
              <w:t>/</w:t>
            </w:r>
            <w:proofErr w:type="spellStart"/>
            <w:r w:rsidRPr="00C457BC">
              <w:rPr>
                <w:rFonts w:ascii="Arial" w:hAnsi="Arial" w:cs="Arial"/>
                <w:sz w:val="20"/>
                <w:szCs w:val="20"/>
              </w:rPr>
              <w:t>xls</w:t>
            </w:r>
            <w:proofErr w:type="spellEnd"/>
            <w:r w:rsidRPr="00C457BC">
              <w:rPr>
                <w:rFonts w:ascii="Arial" w:hAnsi="Arial" w:cs="Arial"/>
                <w:sz w:val="20"/>
                <w:szCs w:val="20"/>
              </w:rPr>
              <w:t xml:space="preserve"> bestand en op basis hiervan analyses uit te voeren in gezamenlijkheid met de eigen data (realisatie/begroting/</w:t>
            </w:r>
            <w:proofErr w:type="spellStart"/>
            <w:r w:rsidRPr="00C457BC">
              <w:rPr>
                <w:rFonts w:ascii="Arial" w:hAnsi="Arial" w:cs="Arial"/>
                <w:sz w:val="20"/>
                <w:szCs w:val="20"/>
              </w:rPr>
              <w:t>etc</w:t>
            </w:r>
            <w:proofErr w:type="spellEnd"/>
            <w:r w:rsidRPr="00C457BC">
              <w:rPr>
                <w:rFonts w:ascii="Arial" w:hAnsi="Arial" w:cs="Arial"/>
                <w:sz w:val="20"/>
                <w:szCs w:val="20"/>
              </w:rPr>
              <w:t>)</w:t>
            </w:r>
          </w:p>
        </w:tc>
        <w:tc>
          <w:tcPr>
            <w:tcW w:w="839" w:type="dxa"/>
          </w:tcPr>
          <w:p w14:paraId="03C9CF25" w14:textId="72288AE6" w:rsidR="00334359" w:rsidRPr="00C457BC" w:rsidRDefault="00334359" w:rsidP="00C457BC">
            <w:pPr>
              <w:rPr>
                <w:rFonts w:ascii="Arial" w:hAnsi="Arial" w:cs="Arial"/>
                <w:sz w:val="20"/>
                <w:szCs w:val="20"/>
              </w:rPr>
            </w:pPr>
            <w:r w:rsidRPr="00C457BC">
              <w:rPr>
                <w:rFonts w:ascii="Arial" w:hAnsi="Arial" w:cs="Arial"/>
                <w:sz w:val="20"/>
                <w:szCs w:val="20"/>
              </w:rPr>
              <w:t>1</w:t>
            </w:r>
          </w:p>
        </w:tc>
      </w:tr>
      <w:tr w:rsidR="00334359" w:rsidRPr="00C457BC" w14:paraId="4E20B395" w14:textId="77777777">
        <w:tc>
          <w:tcPr>
            <w:tcW w:w="704" w:type="dxa"/>
          </w:tcPr>
          <w:p w14:paraId="0BF530F2" w14:textId="0753DB2A" w:rsidR="00334359" w:rsidRPr="00C457BC" w:rsidRDefault="00334359" w:rsidP="00C457BC">
            <w:pPr>
              <w:rPr>
                <w:rFonts w:ascii="Arial" w:hAnsi="Arial" w:cs="Arial"/>
                <w:sz w:val="20"/>
                <w:szCs w:val="20"/>
              </w:rPr>
            </w:pPr>
            <w:r w:rsidRPr="00C457BC">
              <w:rPr>
                <w:rFonts w:ascii="Arial" w:hAnsi="Arial" w:cs="Arial"/>
                <w:sz w:val="20"/>
                <w:szCs w:val="20"/>
              </w:rPr>
              <w:t>7.6</w:t>
            </w:r>
          </w:p>
        </w:tc>
        <w:tc>
          <w:tcPr>
            <w:tcW w:w="7519" w:type="dxa"/>
          </w:tcPr>
          <w:p w14:paraId="4A3A5288" w14:textId="77777777" w:rsidR="00334359" w:rsidRPr="00C457BC" w:rsidRDefault="00334359" w:rsidP="00C457BC">
            <w:pPr>
              <w:rPr>
                <w:rFonts w:ascii="Arial" w:hAnsi="Arial" w:cs="Arial"/>
                <w:b/>
                <w:bCs/>
                <w:sz w:val="20"/>
                <w:szCs w:val="20"/>
              </w:rPr>
            </w:pPr>
            <w:r w:rsidRPr="00C457BC">
              <w:rPr>
                <w:rFonts w:ascii="Arial" w:hAnsi="Arial" w:cs="Arial"/>
                <w:b/>
                <w:bCs/>
                <w:sz w:val="20"/>
                <w:szCs w:val="20"/>
              </w:rPr>
              <w:t>Ondersteuning Management Samenvattingen</w:t>
            </w:r>
          </w:p>
          <w:p w14:paraId="58637447" w14:textId="660AD177" w:rsidR="00334359" w:rsidRPr="00C457BC" w:rsidRDefault="00334359"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een efficiënte wijze van management samenvattingen in tekst/presentatie-vorm ondersteunen. Dit kan mogelijk binnen de </w:t>
            </w:r>
            <w:r w:rsidR="00335C3C" w:rsidRPr="00C457BC">
              <w:rPr>
                <w:rFonts w:ascii="Arial" w:hAnsi="Arial" w:cs="Arial"/>
                <w:sz w:val="20"/>
                <w:szCs w:val="20"/>
              </w:rPr>
              <w:t>oplossing</w:t>
            </w:r>
            <w:r w:rsidRPr="00C457BC">
              <w:rPr>
                <w:rFonts w:ascii="Arial" w:hAnsi="Arial" w:cs="Arial"/>
                <w:sz w:val="20"/>
                <w:szCs w:val="20"/>
              </w:rPr>
              <w:t xml:space="preserve"> zelf. Alternatief is dat de </w:t>
            </w:r>
            <w:r w:rsidR="00335C3C" w:rsidRPr="00C457BC">
              <w:rPr>
                <w:rFonts w:ascii="Arial" w:hAnsi="Arial" w:cs="Arial"/>
                <w:sz w:val="20"/>
                <w:szCs w:val="20"/>
              </w:rPr>
              <w:t>oplossing</w:t>
            </w:r>
            <w:r w:rsidRPr="00C457BC">
              <w:rPr>
                <w:rFonts w:ascii="Arial" w:hAnsi="Arial" w:cs="Arial"/>
                <w:sz w:val="20"/>
                <w:szCs w:val="20"/>
              </w:rPr>
              <w:t xml:space="preserve"> ondersteunt in het opstellen van management samenvattingen in een (MS Office) applicatie buiten de </w:t>
            </w:r>
            <w:r w:rsidR="00335C3C" w:rsidRPr="00C457BC">
              <w:rPr>
                <w:rFonts w:ascii="Arial" w:hAnsi="Arial" w:cs="Arial"/>
                <w:sz w:val="20"/>
                <w:szCs w:val="20"/>
              </w:rPr>
              <w:t>oplossing</w:t>
            </w:r>
            <w:r w:rsidRPr="00C457BC">
              <w:rPr>
                <w:rFonts w:ascii="Arial" w:hAnsi="Arial" w:cs="Arial"/>
                <w:sz w:val="20"/>
                <w:szCs w:val="20"/>
              </w:rPr>
              <w:t xml:space="preserve"> om, waarbij op efficiënte wijze gebruik gemaakt kan worden van rapportages en visualisaties vanuit de </w:t>
            </w:r>
            <w:r w:rsidR="00335C3C" w:rsidRPr="00C457BC">
              <w:rPr>
                <w:rFonts w:ascii="Arial" w:hAnsi="Arial" w:cs="Arial"/>
                <w:sz w:val="20"/>
                <w:szCs w:val="20"/>
              </w:rPr>
              <w:t>oplossing</w:t>
            </w:r>
            <w:r w:rsidRPr="00C457BC">
              <w:rPr>
                <w:rFonts w:ascii="Arial" w:hAnsi="Arial" w:cs="Arial"/>
                <w:sz w:val="20"/>
                <w:szCs w:val="20"/>
              </w:rPr>
              <w:t xml:space="preserve">. Geef aan in de kwaliteitsvraag hoe dit proces ondersteund wordt door de </w:t>
            </w:r>
            <w:r w:rsidR="00335C3C" w:rsidRPr="00C457BC">
              <w:rPr>
                <w:rFonts w:ascii="Arial" w:hAnsi="Arial" w:cs="Arial"/>
                <w:sz w:val="20"/>
                <w:szCs w:val="20"/>
              </w:rPr>
              <w:t>oplossing</w:t>
            </w:r>
            <w:r w:rsidRPr="00C457BC">
              <w:rPr>
                <w:rFonts w:ascii="Arial" w:hAnsi="Arial" w:cs="Arial"/>
                <w:sz w:val="20"/>
                <w:szCs w:val="20"/>
              </w:rPr>
              <w:t>.</w:t>
            </w:r>
          </w:p>
        </w:tc>
        <w:tc>
          <w:tcPr>
            <w:tcW w:w="839" w:type="dxa"/>
          </w:tcPr>
          <w:p w14:paraId="7A70A2C1" w14:textId="18659231" w:rsidR="00334359" w:rsidRPr="00C457BC" w:rsidRDefault="00334359" w:rsidP="00C457BC">
            <w:pPr>
              <w:rPr>
                <w:rFonts w:ascii="Arial" w:hAnsi="Arial" w:cs="Arial"/>
                <w:sz w:val="20"/>
                <w:szCs w:val="20"/>
              </w:rPr>
            </w:pPr>
            <w:r w:rsidRPr="00C457BC">
              <w:rPr>
                <w:rFonts w:ascii="Arial" w:hAnsi="Arial" w:cs="Arial"/>
                <w:sz w:val="20"/>
                <w:szCs w:val="20"/>
              </w:rPr>
              <w:t>1</w:t>
            </w:r>
          </w:p>
        </w:tc>
      </w:tr>
      <w:tr w:rsidR="00334359" w:rsidRPr="00C457BC" w14:paraId="4564AEB5" w14:textId="77777777">
        <w:tc>
          <w:tcPr>
            <w:tcW w:w="704" w:type="dxa"/>
          </w:tcPr>
          <w:p w14:paraId="05197446" w14:textId="1D7F2C88" w:rsidR="00334359" w:rsidRPr="00C457BC" w:rsidRDefault="00334359" w:rsidP="00C457BC">
            <w:pPr>
              <w:rPr>
                <w:rFonts w:ascii="Arial" w:hAnsi="Arial" w:cs="Arial"/>
                <w:sz w:val="20"/>
                <w:szCs w:val="20"/>
              </w:rPr>
            </w:pPr>
            <w:r w:rsidRPr="00C457BC">
              <w:rPr>
                <w:rFonts w:ascii="Arial" w:hAnsi="Arial" w:cs="Arial"/>
                <w:sz w:val="20"/>
                <w:szCs w:val="20"/>
              </w:rPr>
              <w:t>7.7</w:t>
            </w:r>
          </w:p>
        </w:tc>
        <w:tc>
          <w:tcPr>
            <w:tcW w:w="7519" w:type="dxa"/>
          </w:tcPr>
          <w:p w14:paraId="1C92B226" w14:textId="77777777" w:rsidR="00334359" w:rsidRPr="00C457BC" w:rsidRDefault="00334359" w:rsidP="00C457BC">
            <w:pPr>
              <w:rPr>
                <w:rFonts w:ascii="Arial" w:hAnsi="Arial" w:cs="Arial"/>
                <w:b/>
                <w:bCs/>
                <w:sz w:val="20"/>
                <w:szCs w:val="20"/>
              </w:rPr>
            </w:pPr>
            <w:r w:rsidRPr="00C457BC">
              <w:rPr>
                <w:rFonts w:ascii="Arial" w:hAnsi="Arial" w:cs="Arial"/>
                <w:b/>
                <w:bCs/>
                <w:sz w:val="20"/>
                <w:szCs w:val="20"/>
              </w:rPr>
              <w:t>Downloads en exports</w:t>
            </w:r>
          </w:p>
          <w:p w14:paraId="3C8E5EB9" w14:textId="5EE36DD7" w:rsidR="00334359" w:rsidRPr="00C457BC" w:rsidRDefault="00334359" w:rsidP="00C457BC">
            <w:pPr>
              <w:rPr>
                <w:rFonts w:ascii="Arial" w:hAnsi="Arial" w:cs="Arial"/>
                <w:sz w:val="20"/>
                <w:szCs w:val="20"/>
              </w:rPr>
            </w:pPr>
            <w:r w:rsidRPr="00C457BC">
              <w:rPr>
                <w:rFonts w:ascii="Arial" w:hAnsi="Arial" w:cs="Arial"/>
                <w:sz w:val="20"/>
                <w:szCs w:val="20"/>
              </w:rPr>
              <w:t xml:space="preserve">Rapportages en gegevens moeten op efficiënte wijze kunnen worden gedownload en geraadpleegd worden buiten de </w:t>
            </w:r>
            <w:r w:rsidR="00335C3C" w:rsidRPr="00C457BC">
              <w:rPr>
                <w:rFonts w:ascii="Arial" w:hAnsi="Arial" w:cs="Arial"/>
                <w:sz w:val="20"/>
                <w:szCs w:val="20"/>
              </w:rPr>
              <w:t>oplossing</w:t>
            </w:r>
            <w:r w:rsidRPr="00C457BC">
              <w:rPr>
                <w:rFonts w:ascii="Arial" w:hAnsi="Arial" w:cs="Arial"/>
                <w:sz w:val="20"/>
                <w:szCs w:val="20"/>
              </w:rPr>
              <w:t xml:space="preserve"> om (in MS Office applicaties).</w:t>
            </w:r>
          </w:p>
        </w:tc>
        <w:tc>
          <w:tcPr>
            <w:tcW w:w="839" w:type="dxa"/>
          </w:tcPr>
          <w:p w14:paraId="3CD4A903" w14:textId="43F65785" w:rsidR="00334359" w:rsidRPr="00C457BC" w:rsidRDefault="00334359" w:rsidP="00C457BC">
            <w:pPr>
              <w:rPr>
                <w:rFonts w:ascii="Arial" w:hAnsi="Arial" w:cs="Arial"/>
                <w:sz w:val="20"/>
                <w:szCs w:val="20"/>
              </w:rPr>
            </w:pPr>
            <w:r w:rsidRPr="00C457BC">
              <w:rPr>
                <w:rFonts w:ascii="Arial" w:hAnsi="Arial" w:cs="Arial"/>
                <w:sz w:val="20"/>
                <w:szCs w:val="20"/>
              </w:rPr>
              <w:t>1</w:t>
            </w:r>
          </w:p>
        </w:tc>
      </w:tr>
    </w:tbl>
    <w:p w14:paraId="5D97680B" w14:textId="77777777" w:rsidR="009F6B73" w:rsidRPr="00C457BC" w:rsidRDefault="009F6B73" w:rsidP="00C457BC">
      <w:pPr>
        <w:rPr>
          <w:rFonts w:ascii="Arial" w:hAnsi="Arial" w:cs="Arial"/>
          <w:b/>
          <w:sz w:val="20"/>
          <w:szCs w:val="20"/>
        </w:rPr>
      </w:pPr>
    </w:p>
    <w:p w14:paraId="2504057A" w14:textId="77777777" w:rsidR="009F6B73" w:rsidRPr="00C457BC" w:rsidRDefault="009F6B73"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334359" w:rsidRPr="00C457BC" w14:paraId="0CE7F880" w14:textId="77777777">
        <w:tc>
          <w:tcPr>
            <w:tcW w:w="704" w:type="dxa"/>
            <w:shd w:val="clear" w:color="auto" w:fill="002060"/>
          </w:tcPr>
          <w:p w14:paraId="5AA87597" w14:textId="77777777" w:rsidR="00334359" w:rsidRPr="00C457BC" w:rsidRDefault="00334359"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0BB408CF" w14:textId="3E23D5A2" w:rsidR="00334359" w:rsidRPr="00C457BC" w:rsidRDefault="00334359" w:rsidP="00C457BC">
            <w:pPr>
              <w:rPr>
                <w:rFonts w:ascii="Arial" w:hAnsi="Arial" w:cs="Arial"/>
                <w:b/>
                <w:sz w:val="20"/>
                <w:szCs w:val="20"/>
              </w:rPr>
            </w:pPr>
            <w:r w:rsidRPr="00C457BC">
              <w:rPr>
                <w:rFonts w:ascii="Arial" w:hAnsi="Arial" w:cs="Arial"/>
                <w:b/>
                <w:sz w:val="20"/>
                <w:szCs w:val="20"/>
              </w:rPr>
              <w:t>Planningsproces en workflow</w:t>
            </w:r>
          </w:p>
        </w:tc>
        <w:tc>
          <w:tcPr>
            <w:tcW w:w="839" w:type="dxa"/>
            <w:shd w:val="clear" w:color="auto" w:fill="002060"/>
          </w:tcPr>
          <w:p w14:paraId="14C2B6B5" w14:textId="77777777" w:rsidR="00334359" w:rsidRPr="00C457BC" w:rsidRDefault="00334359" w:rsidP="00C457BC">
            <w:pPr>
              <w:rPr>
                <w:rFonts w:ascii="Arial" w:hAnsi="Arial" w:cs="Arial"/>
                <w:b/>
                <w:sz w:val="20"/>
                <w:szCs w:val="20"/>
              </w:rPr>
            </w:pPr>
            <w:r w:rsidRPr="00C457BC">
              <w:rPr>
                <w:rFonts w:ascii="Arial" w:hAnsi="Arial" w:cs="Arial"/>
                <w:b/>
                <w:sz w:val="20"/>
                <w:szCs w:val="20"/>
              </w:rPr>
              <w:t>Fase</w:t>
            </w:r>
          </w:p>
        </w:tc>
      </w:tr>
      <w:tr w:rsidR="00334359" w:rsidRPr="00C457BC" w14:paraId="7DD8B1C9" w14:textId="77777777">
        <w:tc>
          <w:tcPr>
            <w:tcW w:w="704" w:type="dxa"/>
          </w:tcPr>
          <w:p w14:paraId="3A350990" w14:textId="75EFB4C8" w:rsidR="00334359" w:rsidRPr="00C457BC" w:rsidRDefault="00334359" w:rsidP="00C457BC">
            <w:pPr>
              <w:rPr>
                <w:rFonts w:ascii="Arial" w:hAnsi="Arial" w:cs="Arial"/>
                <w:sz w:val="20"/>
                <w:szCs w:val="20"/>
              </w:rPr>
            </w:pPr>
            <w:r w:rsidRPr="00C457BC">
              <w:rPr>
                <w:rFonts w:ascii="Arial" w:hAnsi="Arial" w:cs="Arial"/>
                <w:sz w:val="20"/>
                <w:szCs w:val="20"/>
              </w:rPr>
              <w:t>8.1</w:t>
            </w:r>
          </w:p>
        </w:tc>
        <w:tc>
          <w:tcPr>
            <w:tcW w:w="7519" w:type="dxa"/>
          </w:tcPr>
          <w:p w14:paraId="3475C676" w14:textId="77777777" w:rsidR="00334359" w:rsidRPr="00C457BC" w:rsidRDefault="002E15A2" w:rsidP="00C457BC">
            <w:pPr>
              <w:rPr>
                <w:rFonts w:ascii="Arial" w:hAnsi="Arial" w:cs="Arial"/>
                <w:b/>
                <w:bCs/>
                <w:sz w:val="20"/>
                <w:szCs w:val="20"/>
              </w:rPr>
            </w:pPr>
            <w:r w:rsidRPr="00C457BC">
              <w:rPr>
                <w:rFonts w:ascii="Arial" w:hAnsi="Arial" w:cs="Arial"/>
                <w:b/>
                <w:bCs/>
                <w:sz w:val="20"/>
                <w:szCs w:val="20"/>
              </w:rPr>
              <w:t>Proces- en workflow ondersteuning</w:t>
            </w:r>
          </w:p>
          <w:p w14:paraId="6985CD73" w14:textId="0D534C35" w:rsidR="002E15A2" w:rsidRPr="00C457BC" w:rsidRDefault="002E15A2" w:rsidP="00C457BC">
            <w:pPr>
              <w:pStyle w:val="Lijstalinea"/>
              <w:numPr>
                <w:ilvl w:val="0"/>
                <w:numId w:val="31"/>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biedt adequate workflow functionaliteiten </w:t>
            </w:r>
            <w:proofErr w:type="spellStart"/>
            <w:r w:rsidRPr="00C457BC">
              <w:rPr>
                <w:rFonts w:ascii="Arial" w:hAnsi="Arial" w:cs="Arial"/>
                <w:sz w:val="20"/>
                <w:szCs w:val="20"/>
              </w:rPr>
              <w:t>tbv</w:t>
            </w:r>
            <w:proofErr w:type="spellEnd"/>
            <w:r w:rsidRPr="00C457BC">
              <w:rPr>
                <w:rFonts w:ascii="Arial" w:hAnsi="Arial" w:cs="Arial"/>
                <w:sz w:val="20"/>
                <w:szCs w:val="20"/>
              </w:rPr>
              <w:t xml:space="preserve"> de procesondersteuning.</w:t>
            </w:r>
          </w:p>
          <w:p w14:paraId="4D27A671" w14:textId="5FD55398" w:rsidR="002E15A2" w:rsidRPr="00C457BC" w:rsidRDefault="002E15A2" w:rsidP="00C457BC">
            <w:pPr>
              <w:pStyle w:val="Lijstalinea"/>
              <w:numPr>
                <w:ilvl w:val="0"/>
                <w:numId w:val="31"/>
              </w:numPr>
              <w:ind w:left="460"/>
              <w:rPr>
                <w:rFonts w:ascii="Arial" w:hAnsi="Arial" w:cs="Arial"/>
                <w:sz w:val="20"/>
                <w:szCs w:val="20"/>
              </w:rPr>
            </w:pPr>
            <w:r w:rsidRPr="00C457BC">
              <w:rPr>
                <w:rFonts w:ascii="Arial" w:hAnsi="Arial" w:cs="Arial"/>
                <w:sz w:val="20"/>
                <w:szCs w:val="20"/>
              </w:rPr>
              <w:t>De workflow ondersteunt het open/dichtzetten van planningen voor mutaties op geaggregeerd en detailniveau (bijvoorbeeld organisatieonderdeel of kostenplaats).</w:t>
            </w:r>
          </w:p>
          <w:p w14:paraId="0516F68E" w14:textId="24EDA77B" w:rsidR="002E15A2" w:rsidRPr="00C457BC" w:rsidRDefault="002E15A2" w:rsidP="00C457BC">
            <w:pPr>
              <w:pStyle w:val="Lijstalinea"/>
              <w:numPr>
                <w:ilvl w:val="0"/>
                <w:numId w:val="31"/>
              </w:numPr>
              <w:ind w:left="460"/>
              <w:rPr>
                <w:rFonts w:ascii="Arial" w:hAnsi="Arial" w:cs="Arial"/>
                <w:b/>
                <w:bCs/>
                <w:sz w:val="20"/>
                <w:szCs w:val="20"/>
              </w:rPr>
            </w:pPr>
            <w:r w:rsidRPr="00C457BC">
              <w:rPr>
                <w:rFonts w:ascii="Arial" w:hAnsi="Arial" w:cs="Arial"/>
                <w:sz w:val="20"/>
                <w:szCs w:val="20"/>
              </w:rPr>
              <w:t>Fase 1: De workflow wordt ingericht op centraal niveau, tot op niveau van de organisatieonderdelen.</w:t>
            </w:r>
          </w:p>
        </w:tc>
        <w:tc>
          <w:tcPr>
            <w:tcW w:w="839" w:type="dxa"/>
          </w:tcPr>
          <w:p w14:paraId="5CFD55FD" w14:textId="77777777" w:rsidR="00334359" w:rsidRPr="00C457BC" w:rsidRDefault="00334359" w:rsidP="00C457BC">
            <w:pPr>
              <w:rPr>
                <w:rFonts w:ascii="Arial" w:hAnsi="Arial" w:cs="Arial"/>
                <w:sz w:val="20"/>
                <w:szCs w:val="20"/>
              </w:rPr>
            </w:pPr>
            <w:r w:rsidRPr="00C457BC">
              <w:rPr>
                <w:rFonts w:ascii="Arial" w:hAnsi="Arial" w:cs="Arial"/>
                <w:sz w:val="20"/>
                <w:szCs w:val="20"/>
              </w:rPr>
              <w:t xml:space="preserve">1 </w:t>
            </w:r>
          </w:p>
        </w:tc>
      </w:tr>
    </w:tbl>
    <w:p w14:paraId="011D737A" w14:textId="77777777" w:rsidR="0042226B" w:rsidRPr="00C457BC" w:rsidRDefault="0042226B" w:rsidP="00C457BC">
      <w:pPr>
        <w:rPr>
          <w:rFonts w:ascii="Arial" w:hAnsi="Arial" w:cs="Arial"/>
          <w:b/>
          <w:sz w:val="20"/>
          <w:szCs w:val="20"/>
        </w:rPr>
      </w:pPr>
    </w:p>
    <w:p w14:paraId="447D89C3" w14:textId="77777777" w:rsidR="000F1A2E" w:rsidRPr="00C457BC" w:rsidRDefault="000F1A2E"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2E15A2" w:rsidRPr="00C457BC" w14:paraId="6F54543C" w14:textId="77777777" w:rsidTr="1CAB6C81">
        <w:tc>
          <w:tcPr>
            <w:tcW w:w="704" w:type="dxa"/>
            <w:shd w:val="clear" w:color="auto" w:fill="002060"/>
          </w:tcPr>
          <w:p w14:paraId="2FAFE2E6" w14:textId="77777777" w:rsidR="002E15A2" w:rsidRPr="00C457BC" w:rsidRDefault="002E15A2" w:rsidP="00C457BC">
            <w:pPr>
              <w:rPr>
                <w:rFonts w:ascii="Arial" w:hAnsi="Arial" w:cs="Arial"/>
                <w:b/>
                <w:sz w:val="20"/>
                <w:szCs w:val="20"/>
              </w:rPr>
            </w:pPr>
            <w:bookmarkStart w:id="1" w:name="_Hlk120707466"/>
            <w:r w:rsidRPr="00C457BC">
              <w:rPr>
                <w:rFonts w:ascii="Arial" w:hAnsi="Arial" w:cs="Arial"/>
                <w:b/>
                <w:sz w:val="20"/>
                <w:szCs w:val="20"/>
              </w:rPr>
              <w:t xml:space="preserve">Nr. </w:t>
            </w:r>
          </w:p>
        </w:tc>
        <w:tc>
          <w:tcPr>
            <w:tcW w:w="7519" w:type="dxa"/>
            <w:shd w:val="clear" w:color="auto" w:fill="002060"/>
          </w:tcPr>
          <w:p w14:paraId="09A06E18" w14:textId="1397A51D" w:rsidR="002E15A2" w:rsidRPr="00C457BC" w:rsidRDefault="002E15A2" w:rsidP="00C457BC">
            <w:pPr>
              <w:rPr>
                <w:rFonts w:ascii="Arial" w:hAnsi="Arial" w:cs="Arial"/>
                <w:b/>
                <w:sz w:val="20"/>
                <w:szCs w:val="20"/>
              </w:rPr>
            </w:pPr>
            <w:r w:rsidRPr="00C457BC">
              <w:rPr>
                <w:rFonts w:ascii="Arial" w:hAnsi="Arial" w:cs="Arial"/>
                <w:b/>
                <w:sz w:val="20"/>
                <w:szCs w:val="20"/>
              </w:rPr>
              <w:t>Systeemkoppelingen</w:t>
            </w:r>
          </w:p>
        </w:tc>
        <w:tc>
          <w:tcPr>
            <w:tcW w:w="839" w:type="dxa"/>
            <w:shd w:val="clear" w:color="auto" w:fill="002060"/>
          </w:tcPr>
          <w:p w14:paraId="6AAC4EB5" w14:textId="77777777" w:rsidR="002E15A2" w:rsidRPr="00C457BC" w:rsidRDefault="002E15A2" w:rsidP="00C457BC">
            <w:pPr>
              <w:rPr>
                <w:rFonts w:ascii="Arial" w:hAnsi="Arial" w:cs="Arial"/>
                <w:b/>
                <w:sz w:val="20"/>
                <w:szCs w:val="20"/>
              </w:rPr>
            </w:pPr>
            <w:r w:rsidRPr="00C457BC">
              <w:rPr>
                <w:rFonts w:ascii="Arial" w:hAnsi="Arial" w:cs="Arial"/>
                <w:b/>
                <w:sz w:val="20"/>
                <w:szCs w:val="20"/>
              </w:rPr>
              <w:t>Fase</w:t>
            </w:r>
          </w:p>
        </w:tc>
      </w:tr>
      <w:tr w:rsidR="002E15A2" w:rsidRPr="00C457BC" w14:paraId="52367E1B" w14:textId="77777777" w:rsidTr="1CAB6C81">
        <w:tc>
          <w:tcPr>
            <w:tcW w:w="704" w:type="dxa"/>
          </w:tcPr>
          <w:p w14:paraId="113083E0" w14:textId="68783E50" w:rsidR="002E15A2" w:rsidRPr="00C457BC" w:rsidRDefault="002E15A2" w:rsidP="00C457BC">
            <w:pPr>
              <w:rPr>
                <w:rFonts w:ascii="Arial" w:hAnsi="Arial" w:cs="Arial"/>
                <w:sz w:val="20"/>
                <w:szCs w:val="20"/>
              </w:rPr>
            </w:pPr>
            <w:r w:rsidRPr="00C457BC">
              <w:rPr>
                <w:rFonts w:ascii="Arial" w:hAnsi="Arial" w:cs="Arial"/>
                <w:sz w:val="20"/>
                <w:szCs w:val="20"/>
              </w:rPr>
              <w:t>9.1</w:t>
            </w:r>
          </w:p>
        </w:tc>
        <w:tc>
          <w:tcPr>
            <w:tcW w:w="7519" w:type="dxa"/>
          </w:tcPr>
          <w:p w14:paraId="7D6A2CAF" w14:textId="77777777" w:rsidR="002E15A2" w:rsidRPr="00C457BC" w:rsidRDefault="002E15A2" w:rsidP="00C457BC">
            <w:pPr>
              <w:rPr>
                <w:rFonts w:ascii="Arial" w:hAnsi="Arial" w:cs="Arial"/>
                <w:b/>
                <w:bCs/>
                <w:sz w:val="20"/>
                <w:szCs w:val="20"/>
              </w:rPr>
            </w:pPr>
            <w:r w:rsidRPr="1CAB6C81">
              <w:rPr>
                <w:rFonts w:ascii="Arial" w:hAnsi="Arial" w:cs="Arial"/>
                <w:b/>
                <w:bCs/>
                <w:sz w:val="20"/>
                <w:szCs w:val="20"/>
              </w:rPr>
              <w:t xml:space="preserve">Directe koppeling </w:t>
            </w:r>
            <w:proofErr w:type="spellStart"/>
            <w:r w:rsidRPr="1CAB6C81">
              <w:rPr>
                <w:rFonts w:ascii="Arial" w:hAnsi="Arial" w:cs="Arial"/>
                <w:b/>
                <w:bCs/>
                <w:sz w:val="20"/>
                <w:szCs w:val="20"/>
              </w:rPr>
              <w:t>Afas</w:t>
            </w:r>
            <w:proofErr w:type="spellEnd"/>
          </w:p>
          <w:p w14:paraId="4F6F0305" w14:textId="77777777" w:rsidR="002E15A2" w:rsidRDefault="002E15A2"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directe datakoppeling te hebben met Afas (zowel modules financiën en HR), middels aansturing vanuit de </w:t>
            </w:r>
            <w:r w:rsidR="00335C3C" w:rsidRPr="00C457BC">
              <w:rPr>
                <w:rFonts w:ascii="Arial" w:hAnsi="Arial" w:cs="Arial"/>
                <w:sz w:val="20"/>
                <w:szCs w:val="20"/>
              </w:rPr>
              <w:t>oplossing</w:t>
            </w:r>
            <w:r w:rsidRPr="00C457BC">
              <w:rPr>
                <w:rFonts w:ascii="Arial" w:hAnsi="Arial" w:cs="Arial"/>
                <w:sz w:val="20"/>
                <w:szCs w:val="20"/>
              </w:rPr>
              <w:t xml:space="preserve"> (push vanuit </w:t>
            </w:r>
            <w:r w:rsidR="00335C3C" w:rsidRPr="00C457BC">
              <w:rPr>
                <w:rFonts w:ascii="Arial" w:hAnsi="Arial" w:cs="Arial"/>
                <w:sz w:val="20"/>
                <w:szCs w:val="20"/>
              </w:rPr>
              <w:t>oplossing</w:t>
            </w:r>
            <w:r w:rsidRPr="00C457BC">
              <w:rPr>
                <w:rFonts w:ascii="Arial" w:hAnsi="Arial" w:cs="Arial"/>
                <w:sz w:val="20"/>
                <w:szCs w:val="20"/>
              </w:rPr>
              <w:t xml:space="preserve"> voor zowel de get als update connectoren), voor zowel de brondata als de masterdata (realisatie van directe koppeling vindt plaats in fase 1). Met de directe koppeling kan brondata en masterdata efficiënt tussen Afas en de </w:t>
            </w:r>
            <w:r w:rsidR="00335C3C" w:rsidRPr="00C457BC">
              <w:rPr>
                <w:rFonts w:ascii="Arial" w:hAnsi="Arial" w:cs="Arial"/>
                <w:sz w:val="20"/>
                <w:szCs w:val="20"/>
              </w:rPr>
              <w:t>oplossing</w:t>
            </w:r>
            <w:r w:rsidRPr="00C457BC">
              <w:rPr>
                <w:rFonts w:ascii="Arial" w:hAnsi="Arial" w:cs="Arial"/>
                <w:sz w:val="20"/>
                <w:szCs w:val="20"/>
              </w:rPr>
              <w:t xml:space="preserve"> (in beide richtingen) worden uitgewisseld en worden verwerkt. Ten aanzien van de masterdata kunnen bijvoorbeeld de grootboekrekeningen, kostenplaatsen, kostendragers, et cetera, in Afas worden bijgehouden en eenvoudig worden ingelezen en verwerkt in de </w:t>
            </w:r>
            <w:r w:rsidR="00335C3C" w:rsidRPr="00C457BC">
              <w:rPr>
                <w:rFonts w:ascii="Arial" w:hAnsi="Arial" w:cs="Arial"/>
                <w:sz w:val="20"/>
                <w:szCs w:val="20"/>
              </w:rPr>
              <w:t>oplossing</w:t>
            </w:r>
            <w:r w:rsidRPr="00C457BC">
              <w:rPr>
                <w:rFonts w:ascii="Arial" w:hAnsi="Arial" w:cs="Arial"/>
                <w:sz w:val="20"/>
                <w:szCs w:val="20"/>
              </w:rPr>
              <w:t>.</w:t>
            </w:r>
          </w:p>
          <w:p w14:paraId="12F178ED" w14:textId="2A333752" w:rsidR="00F60BFC" w:rsidRPr="00C457BC" w:rsidRDefault="00F60BFC" w:rsidP="00C457BC">
            <w:pPr>
              <w:rPr>
                <w:rFonts w:ascii="Arial" w:hAnsi="Arial" w:cs="Arial"/>
                <w:sz w:val="20"/>
                <w:szCs w:val="20"/>
              </w:rPr>
            </w:pPr>
            <w:r>
              <w:rPr>
                <w:rFonts w:ascii="Arial" w:hAnsi="Arial" w:cs="Arial"/>
                <w:sz w:val="20"/>
                <w:szCs w:val="20"/>
              </w:rPr>
              <w:t>I</w:t>
            </w:r>
            <w:r w:rsidRPr="00F60BFC">
              <w:rPr>
                <w:rFonts w:ascii="Arial" w:hAnsi="Arial" w:cs="Arial"/>
                <w:sz w:val="20"/>
                <w:szCs w:val="20"/>
              </w:rPr>
              <w:t xml:space="preserve">ndien er persoonsgegevens worden geladen </w:t>
            </w:r>
            <w:r>
              <w:rPr>
                <w:rFonts w:ascii="Arial" w:hAnsi="Arial" w:cs="Arial"/>
                <w:sz w:val="20"/>
                <w:szCs w:val="20"/>
              </w:rPr>
              <w:t xml:space="preserve">in </w:t>
            </w:r>
            <w:proofErr w:type="spellStart"/>
            <w:r>
              <w:rPr>
                <w:rFonts w:ascii="Arial" w:hAnsi="Arial" w:cs="Arial"/>
                <w:sz w:val="20"/>
                <w:szCs w:val="20"/>
              </w:rPr>
              <w:t>Afas</w:t>
            </w:r>
            <w:proofErr w:type="spellEnd"/>
            <w:r>
              <w:rPr>
                <w:rFonts w:ascii="Arial" w:hAnsi="Arial" w:cs="Arial"/>
                <w:sz w:val="20"/>
                <w:szCs w:val="20"/>
              </w:rPr>
              <w:t xml:space="preserve"> dient h</w:t>
            </w:r>
            <w:r w:rsidRPr="00F60BFC">
              <w:rPr>
                <w:rFonts w:ascii="Arial" w:hAnsi="Arial" w:cs="Arial"/>
                <w:sz w:val="20"/>
                <w:szCs w:val="20"/>
              </w:rPr>
              <w:t xml:space="preserve">et rechtstreeks koppelen met </w:t>
            </w:r>
            <w:proofErr w:type="spellStart"/>
            <w:r w:rsidRPr="00F60BFC">
              <w:rPr>
                <w:rFonts w:ascii="Arial" w:hAnsi="Arial" w:cs="Arial"/>
                <w:sz w:val="20"/>
                <w:szCs w:val="20"/>
              </w:rPr>
              <w:t>Afas</w:t>
            </w:r>
            <w:proofErr w:type="spellEnd"/>
            <w:r w:rsidRPr="00F60BFC">
              <w:rPr>
                <w:rFonts w:ascii="Arial" w:hAnsi="Arial" w:cs="Arial"/>
                <w:sz w:val="20"/>
                <w:szCs w:val="20"/>
              </w:rPr>
              <w:t xml:space="preserve"> te worden voorzien van diverse technische veiligheidsmateregelen</w:t>
            </w:r>
            <w:r>
              <w:rPr>
                <w:rFonts w:ascii="Arial" w:hAnsi="Arial" w:cs="Arial"/>
                <w:sz w:val="20"/>
                <w:szCs w:val="20"/>
              </w:rPr>
              <w:t xml:space="preserve"> welke na gunning met de Leverancier zullen worden besproken. </w:t>
            </w:r>
            <w:r w:rsidRPr="00F60BFC">
              <w:rPr>
                <w:rFonts w:ascii="Arial" w:hAnsi="Arial" w:cs="Arial"/>
                <w:sz w:val="20"/>
                <w:szCs w:val="20"/>
              </w:rPr>
              <w:t xml:space="preserve">Indien de leverancier niet kan/wil voldoen aan deze maatregelen kunnen de gegevens via </w:t>
            </w:r>
            <w:r>
              <w:rPr>
                <w:rFonts w:ascii="Arial" w:hAnsi="Arial" w:cs="Arial"/>
                <w:sz w:val="20"/>
                <w:szCs w:val="20"/>
              </w:rPr>
              <w:t xml:space="preserve">het </w:t>
            </w:r>
            <w:r w:rsidRPr="00F60BFC">
              <w:rPr>
                <w:rFonts w:ascii="Arial" w:hAnsi="Arial" w:cs="Arial"/>
                <w:sz w:val="20"/>
                <w:szCs w:val="20"/>
              </w:rPr>
              <w:t xml:space="preserve">eigen koppelvlak </w:t>
            </w:r>
            <w:r>
              <w:rPr>
                <w:rFonts w:ascii="Arial" w:hAnsi="Arial" w:cs="Arial"/>
                <w:sz w:val="20"/>
                <w:szCs w:val="20"/>
              </w:rPr>
              <w:t>van de Opdrachtgever w</w:t>
            </w:r>
            <w:r w:rsidRPr="00F60BFC">
              <w:rPr>
                <w:rFonts w:ascii="Arial" w:hAnsi="Arial" w:cs="Arial"/>
                <w:sz w:val="20"/>
                <w:szCs w:val="20"/>
              </w:rPr>
              <w:t xml:space="preserve">orden geladen. </w:t>
            </w:r>
            <w:r>
              <w:rPr>
                <w:rFonts w:ascii="Arial" w:hAnsi="Arial" w:cs="Arial"/>
                <w:sz w:val="20"/>
                <w:szCs w:val="20"/>
              </w:rPr>
              <w:t xml:space="preserve">In dit laatste geval </w:t>
            </w:r>
            <w:r w:rsidRPr="00F60BFC">
              <w:rPr>
                <w:rFonts w:ascii="Arial" w:hAnsi="Arial" w:cs="Arial"/>
                <w:sz w:val="20"/>
                <w:szCs w:val="20"/>
              </w:rPr>
              <w:t xml:space="preserve">is </w:t>
            </w:r>
            <w:r>
              <w:rPr>
                <w:rFonts w:ascii="Arial" w:hAnsi="Arial" w:cs="Arial"/>
                <w:sz w:val="20"/>
                <w:szCs w:val="20"/>
              </w:rPr>
              <w:t xml:space="preserve">er </w:t>
            </w:r>
            <w:r w:rsidRPr="00F60BFC">
              <w:rPr>
                <w:rFonts w:ascii="Arial" w:hAnsi="Arial" w:cs="Arial"/>
                <w:sz w:val="20"/>
                <w:szCs w:val="20"/>
              </w:rPr>
              <w:t>d</w:t>
            </w:r>
            <w:r>
              <w:rPr>
                <w:rFonts w:ascii="Arial" w:hAnsi="Arial" w:cs="Arial"/>
                <w:sz w:val="20"/>
                <w:szCs w:val="20"/>
              </w:rPr>
              <w:t>an</w:t>
            </w:r>
            <w:r w:rsidRPr="00F60BFC">
              <w:rPr>
                <w:rFonts w:ascii="Arial" w:hAnsi="Arial" w:cs="Arial"/>
                <w:sz w:val="20"/>
                <w:szCs w:val="20"/>
              </w:rPr>
              <w:t xml:space="preserve"> geen sprake van een directe koppeling</w:t>
            </w:r>
            <w:r>
              <w:rPr>
                <w:rFonts w:ascii="Arial" w:hAnsi="Arial" w:cs="Arial"/>
                <w:sz w:val="20"/>
                <w:szCs w:val="20"/>
              </w:rPr>
              <w:t>.</w:t>
            </w:r>
          </w:p>
        </w:tc>
        <w:tc>
          <w:tcPr>
            <w:tcW w:w="839" w:type="dxa"/>
          </w:tcPr>
          <w:p w14:paraId="54B8D7AA" w14:textId="77777777" w:rsidR="002E15A2" w:rsidRPr="00C457BC" w:rsidRDefault="002E15A2" w:rsidP="00C457BC">
            <w:pPr>
              <w:rPr>
                <w:rFonts w:ascii="Arial" w:hAnsi="Arial" w:cs="Arial"/>
                <w:sz w:val="20"/>
                <w:szCs w:val="20"/>
              </w:rPr>
            </w:pPr>
            <w:r w:rsidRPr="00C457BC">
              <w:rPr>
                <w:rFonts w:ascii="Arial" w:hAnsi="Arial" w:cs="Arial"/>
                <w:sz w:val="20"/>
                <w:szCs w:val="20"/>
              </w:rPr>
              <w:t xml:space="preserve">1 </w:t>
            </w:r>
          </w:p>
        </w:tc>
      </w:tr>
      <w:tr w:rsidR="002E15A2" w:rsidRPr="00C457BC" w14:paraId="528B5AD1" w14:textId="77777777" w:rsidTr="1CAB6C81">
        <w:tc>
          <w:tcPr>
            <w:tcW w:w="704" w:type="dxa"/>
          </w:tcPr>
          <w:p w14:paraId="54860E15" w14:textId="569B6797" w:rsidR="002E15A2" w:rsidRPr="00C457BC" w:rsidRDefault="002E15A2" w:rsidP="00C457BC">
            <w:pPr>
              <w:rPr>
                <w:rFonts w:ascii="Arial" w:hAnsi="Arial" w:cs="Arial"/>
                <w:sz w:val="20"/>
                <w:szCs w:val="20"/>
              </w:rPr>
            </w:pPr>
            <w:r w:rsidRPr="00C457BC">
              <w:rPr>
                <w:rFonts w:ascii="Arial" w:hAnsi="Arial" w:cs="Arial"/>
                <w:sz w:val="20"/>
                <w:szCs w:val="20"/>
              </w:rPr>
              <w:t>9.2</w:t>
            </w:r>
          </w:p>
        </w:tc>
        <w:tc>
          <w:tcPr>
            <w:tcW w:w="7519" w:type="dxa"/>
          </w:tcPr>
          <w:p w14:paraId="2B92D765" w14:textId="77777777" w:rsidR="002E15A2" w:rsidRPr="00C457BC" w:rsidRDefault="002E15A2" w:rsidP="00C457BC">
            <w:pPr>
              <w:rPr>
                <w:rFonts w:ascii="Arial" w:hAnsi="Arial" w:cs="Arial"/>
                <w:b/>
                <w:bCs/>
                <w:sz w:val="20"/>
                <w:szCs w:val="20"/>
              </w:rPr>
            </w:pPr>
            <w:r w:rsidRPr="00C457BC">
              <w:rPr>
                <w:rFonts w:ascii="Arial" w:hAnsi="Arial" w:cs="Arial"/>
                <w:b/>
                <w:bCs/>
                <w:sz w:val="20"/>
                <w:szCs w:val="20"/>
              </w:rPr>
              <w:t>Data koppeling Qlik Sense</w:t>
            </w:r>
          </w:p>
          <w:p w14:paraId="35D7214F" w14:textId="045C3292" w:rsidR="002E15A2" w:rsidRPr="00C457BC" w:rsidRDefault="002E15A2"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directe datakoppeling met Qlik Sense te hebben voor lezen en schrijven van (bron)data. De directe koppeling is in ieder geval relevant voor een snelle verwerking van de prognoses, ten behoeve van de rapportage over de realisatie en de jaarverwachtingen.</w:t>
            </w:r>
          </w:p>
        </w:tc>
        <w:tc>
          <w:tcPr>
            <w:tcW w:w="839" w:type="dxa"/>
          </w:tcPr>
          <w:p w14:paraId="192599D6" w14:textId="744CF375" w:rsidR="002E15A2" w:rsidRPr="00C457BC" w:rsidRDefault="002E15A2" w:rsidP="00C457BC">
            <w:pPr>
              <w:rPr>
                <w:rFonts w:ascii="Arial" w:hAnsi="Arial" w:cs="Arial"/>
                <w:sz w:val="20"/>
                <w:szCs w:val="20"/>
              </w:rPr>
            </w:pPr>
            <w:r w:rsidRPr="00C457BC">
              <w:rPr>
                <w:rFonts w:ascii="Arial" w:hAnsi="Arial" w:cs="Arial"/>
                <w:sz w:val="20"/>
                <w:szCs w:val="20"/>
              </w:rPr>
              <w:t>1</w:t>
            </w:r>
          </w:p>
        </w:tc>
      </w:tr>
      <w:tr w:rsidR="002E15A2" w:rsidRPr="00C457BC" w14:paraId="0CB90334" w14:textId="77777777" w:rsidTr="1CAB6C81">
        <w:tc>
          <w:tcPr>
            <w:tcW w:w="704" w:type="dxa"/>
          </w:tcPr>
          <w:p w14:paraId="6D6C395E" w14:textId="4AF81BF1" w:rsidR="002E15A2" w:rsidRPr="00C457BC" w:rsidRDefault="002E15A2" w:rsidP="00C457BC">
            <w:pPr>
              <w:rPr>
                <w:rFonts w:ascii="Arial" w:hAnsi="Arial" w:cs="Arial"/>
                <w:sz w:val="20"/>
                <w:szCs w:val="20"/>
              </w:rPr>
            </w:pPr>
            <w:r w:rsidRPr="00C457BC">
              <w:rPr>
                <w:rFonts w:ascii="Arial" w:hAnsi="Arial" w:cs="Arial"/>
                <w:sz w:val="20"/>
                <w:szCs w:val="20"/>
              </w:rPr>
              <w:t>9.3</w:t>
            </w:r>
          </w:p>
        </w:tc>
        <w:tc>
          <w:tcPr>
            <w:tcW w:w="7519" w:type="dxa"/>
          </w:tcPr>
          <w:p w14:paraId="74E637E3" w14:textId="77777777" w:rsidR="002E15A2" w:rsidRPr="00C457BC" w:rsidRDefault="002E15A2" w:rsidP="00C457BC">
            <w:pPr>
              <w:rPr>
                <w:rFonts w:ascii="Arial" w:hAnsi="Arial" w:cs="Arial"/>
                <w:b/>
                <w:bCs/>
                <w:sz w:val="20"/>
                <w:szCs w:val="20"/>
              </w:rPr>
            </w:pPr>
            <w:r w:rsidRPr="00C457BC">
              <w:rPr>
                <w:rFonts w:ascii="Arial" w:hAnsi="Arial" w:cs="Arial"/>
                <w:b/>
                <w:bCs/>
                <w:sz w:val="20"/>
                <w:szCs w:val="20"/>
              </w:rPr>
              <w:t>CSV files</w:t>
            </w:r>
          </w:p>
          <w:p w14:paraId="6BE1B219" w14:textId="666283B0" w:rsidR="002E15A2" w:rsidRPr="00C457BC" w:rsidRDefault="002E15A2" w:rsidP="00C457BC">
            <w:pPr>
              <w:rPr>
                <w:rFonts w:ascii="Arial" w:hAnsi="Arial" w:cs="Arial"/>
                <w:sz w:val="20"/>
                <w:szCs w:val="20"/>
              </w:rPr>
            </w:pPr>
            <w:r w:rsidRPr="00C457BC">
              <w:rPr>
                <w:rFonts w:ascii="Arial" w:hAnsi="Arial" w:cs="Arial"/>
                <w:sz w:val="20"/>
                <w:szCs w:val="20"/>
              </w:rPr>
              <w:t xml:space="preserve">Ten aanzien van uitwisseling van data met andere externe systemen kan de </w:t>
            </w:r>
            <w:r w:rsidR="00335C3C" w:rsidRPr="00C457BC">
              <w:rPr>
                <w:rFonts w:ascii="Arial" w:hAnsi="Arial" w:cs="Arial"/>
                <w:sz w:val="20"/>
                <w:szCs w:val="20"/>
              </w:rPr>
              <w:t>oplossing</w:t>
            </w:r>
            <w:r w:rsidRPr="00C457BC">
              <w:rPr>
                <w:rFonts w:ascii="Arial" w:hAnsi="Arial" w:cs="Arial"/>
                <w:sz w:val="20"/>
                <w:szCs w:val="20"/>
              </w:rPr>
              <w:t xml:space="preserve"> </w:t>
            </w:r>
            <w:proofErr w:type="spellStart"/>
            <w:r w:rsidRPr="00C457BC">
              <w:rPr>
                <w:rFonts w:ascii="Arial" w:hAnsi="Arial" w:cs="Arial"/>
                <w:sz w:val="20"/>
                <w:szCs w:val="20"/>
              </w:rPr>
              <w:t>csv</w:t>
            </w:r>
            <w:proofErr w:type="spellEnd"/>
            <w:r w:rsidRPr="00C457BC">
              <w:rPr>
                <w:rFonts w:ascii="Arial" w:hAnsi="Arial" w:cs="Arial"/>
                <w:sz w:val="20"/>
                <w:szCs w:val="20"/>
              </w:rPr>
              <w:t xml:space="preserve"> files inlezen en aanmaken.</w:t>
            </w:r>
          </w:p>
        </w:tc>
        <w:tc>
          <w:tcPr>
            <w:tcW w:w="839" w:type="dxa"/>
          </w:tcPr>
          <w:p w14:paraId="4C7A5919" w14:textId="5BA896A9" w:rsidR="002E15A2" w:rsidRPr="00C457BC" w:rsidRDefault="002E15A2" w:rsidP="00C457BC">
            <w:pPr>
              <w:rPr>
                <w:rFonts w:ascii="Arial" w:hAnsi="Arial" w:cs="Arial"/>
                <w:sz w:val="20"/>
                <w:szCs w:val="20"/>
              </w:rPr>
            </w:pPr>
            <w:r w:rsidRPr="00C457BC">
              <w:rPr>
                <w:rFonts w:ascii="Arial" w:hAnsi="Arial" w:cs="Arial"/>
                <w:sz w:val="20"/>
                <w:szCs w:val="20"/>
              </w:rPr>
              <w:t>1</w:t>
            </w:r>
          </w:p>
        </w:tc>
      </w:tr>
      <w:tr w:rsidR="002E15A2" w:rsidRPr="00C457BC" w14:paraId="18F76D2B" w14:textId="77777777" w:rsidTr="1CAB6C81">
        <w:tc>
          <w:tcPr>
            <w:tcW w:w="704" w:type="dxa"/>
          </w:tcPr>
          <w:p w14:paraId="30BCA3AE" w14:textId="56DC474F" w:rsidR="002E15A2" w:rsidRPr="00C457BC" w:rsidRDefault="002E15A2" w:rsidP="00C457BC">
            <w:pPr>
              <w:rPr>
                <w:rFonts w:ascii="Arial" w:hAnsi="Arial" w:cs="Arial"/>
                <w:sz w:val="20"/>
                <w:szCs w:val="20"/>
              </w:rPr>
            </w:pPr>
            <w:r w:rsidRPr="00C457BC">
              <w:rPr>
                <w:rFonts w:ascii="Arial" w:hAnsi="Arial" w:cs="Arial"/>
                <w:sz w:val="20"/>
                <w:szCs w:val="20"/>
              </w:rPr>
              <w:t>9.4</w:t>
            </w:r>
          </w:p>
        </w:tc>
        <w:tc>
          <w:tcPr>
            <w:tcW w:w="7519" w:type="dxa"/>
          </w:tcPr>
          <w:p w14:paraId="16B23DBE" w14:textId="77777777" w:rsidR="002E15A2" w:rsidRPr="00C457BC" w:rsidRDefault="002E15A2" w:rsidP="00C457BC">
            <w:pPr>
              <w:rPr>
                <w:rFonts w:ascii="Arial" w:hAnsi="Arial" w:cs="Arial"/>
                <w:b/>
                <w:bCs/>
                <w:sz w:val="20"/>
                <w:szCs w:val="20"/>
              </w:rPr>
            </w:pPr>
            <w:r w:rsidRPr="00C457BC">
              <w:rPr>
                <w:rFonts w:ascii="Arial" w:hAnsi="Arial" w:cs="Arial"/>
                <w:b/>
                <w:bCs/>
                <w:sz w:val="20"/>
                <w:szCs w:val="20"/>
              </w:rPr>
              <w:t>API ondersteuning</w:t>
            </w:r>
          </w:p>
          <w:p w14:paraId="4FE0101E" w14:textId="196BF63A" w:rsidR="002E15A2" w:rsidRPr="00C457BC" w:rsidRDefault="002E15A2" w:rsidP="00C457BC">
            <w:pPr>
              <w:rPr>
                <w:rFonts w:ascii="Arial" w:hAnsi="Arial" w:cs="Arial"/>
                <w:sz w:val="20"/>
                <w:szCs w:val="20"/>
              </w:rPr>
            </w:pPr>
            <w:r w:rsidRPr="1CAB6C81">
              <w:rPr>
                <w:rFonts w:ascii="Arial" w:hAnsi="Arial" w:cs="Arial"/>
                <w:sz w:val="20"/>
                <w:szCs w:val="20"/>
              </w:rPr>
              <w:t xml:space="preserve">De </w:t>
            </w:r>
            <w:r w:rsidR="00335C3C" w:rsidRPr="1CAB6C81">
              <w:rPr>
                <w:rFonts w:ascii="Arial" w:hAnsi="Arial" w:cs="Arial"/>
                <w:sz w:val="20"/>
                <w:szCs w:val="20"/>
              </w:rPr>
              <w:t>oplossing</w:t>
            </w:r>
            <w:r w:rsidRPr="1CAB6C81">
              <w:rPr>
                <w:rFonts w:ascii="Arial" w:hAnsi="Arial" w:cs="Arial"/>
                <w:sz w:val="20"/>
                <w:szCs w:val="20"/>
              </w:rPr>
              <w:t xml:space="preserve"> dient Application Programming Interfaces (</w:t>
            </w:r>
            <w:proofErr w:type="spellStart"/>
            <w:r w:rsidRPr="1CAB6C81">
              <w:rPr>
                <w:rFonts w:ascii="Arial" w:hAnsi="Arial" w:cs="Arial"/>
                <w:sz w:val="20"/>
                <w:szCs w:val="20"/>
              </w:rPr>
              <w:t>API's</w:t>
            </w:r>
            <w:proofErr w:type="spellEnd"/>
            <w:r w:rsidRPr="1CAB6C81">
              <w:rPr>
                <w:rFonts w:ascii="Arial" w:hAnsi="Arial" w:cs="Arial"/>
                <w:sz w:val="20"/>
                <w:szCs w:val="20"/>
              </w:rPr>
              <w:t xml:space="preserve">) te ondersteunen t.b.v. data uitwisseling (lezen en schrijven) en integratie met andere systemen en databases. </w:t>
            </w:r>
            <w:r w:rsidR="006E1F8B" w:rsidRPr="1CAB6C81">
              <w:rPr>
                <w:rFonts w:ascii="Arial" w:hAnsi="Arial" w:cs="Arial"/>
                <w:sz w:val="20"/>
                <w:szCs w:val="20"/>
              </w:rPr>
              <w:t xml:space="preserve">Data in </w:t>
            </w:r>
            <w:r w:rsidR="00F60BFC">
              <w:rPr>
                <w:rFonts w:ascii="Arial" w:hAnsi="Arial" w:cs="Arial"/>
                <w:sz w:val="20"/>
                <w:szCs w:val="20"/>
              </w:rPr>
              <w:t xml:space="preserve">aanleverende </w:t>
            </w:r>
            <w:r w:rsidR="006E1F8B" w:rsidRPr="1CAB6C81">
              <w:rPr>
                <w:rFonts w:ascii="Arial" w:hAnsi="Arial" w:cs="Arial"/>
                <w:sz w:val="20"/>
                <w:szCs w:val="20"/>
              </w:rPr>
              <w:t>applicatie</w:t>
            </w:r>
            <w:r w:rsidR="00F60BFC">
              <w:rPr>
                <w:rFonts w:ascii="Arial" w:hAnsi="Arial" w:cs="Arial"/>
                <w:sz w:val="20"/>
                <w:szCs w:val="20"/>
              </w:rPr>
              <w:t xml:space="preserve">s dienen </w:t>
            </w:r>
            <w:r w:rsidR="006E1F8B" w:rsidRPr="1CAB6C81">
              <w:rPr>
                <w:rFonts w:ascii="Arial" w:hAnsi="Arial" w:cs="Arial"/>
                <w:sz w:val="20"/>
                <w:szCs w:val="20"/>
              </w:rPr>
              <w:t xml:space="preserve">via </w:t>
            </w:r>
            <w:proofErr w:type="spellStart"/>
            <w:r w:rsidR="006E1F8B" w:rsidRPr="1CAB6C81">
              <w:rPr>
                <w:rFonts w:ascii="Arial" w:hAnsi="Arial" w:cs="Arial"/>
                <w:sz w:val="20"/>
                <w:szCs w:val="20"/>
              </w:rPr>
              <w:t>API’s</w:t>
            </w:r>
            <w:proofErr w:type="spellEnd"/>
            <w:r w:rsidR="006E1F8B" w:rsidRPr="1CAB6C81">
              <w:rPr>
                <w:rFonts w:ascii="Arial" w:hAnsi="Arial" w:cs="Arial"/>
                <w:sz w:val="20"/>
                <w:szCs w:val="20"/>
              </w:rPr>
              <w:t xml:space="preserve"> of </w:t>
            </w:r>
            <w:proofErr w:type="spellStart"/>
            <w:r w:rsidR="006E1F8B" w:rsidRPr="1CAB6C81">
              <w:rPr>
                <w:rFonts w:ascii="Arial" w:hAnsi="Arial" w:cs="Arial"/>
                <w:sz w:val="20"/>
                <w:szCs w:val="20"/>
              </w:rPr>
              <w:t>Odata</w:t>
            </w:r>
            <w:proofErr w:type="spellEnd"/>
            <w:r w:rsidR="006E1F8B" w:rsidRPr="1CAB6C81">
              <w:rPr>
                <w:rFonts w:ascii="Arial" w:hAnsi="Arial" w:cs="Arial"/>
                <w:sz w:val="20"/>
                <w:szCs w:val="20"/>
              </w:rPr>
              <w:t xml:space="preserve"> services </w:t>
            </w:r>
            <w:r w:rsidR="00F60BFC">
              <w:rPr>
                <w:rFonts w:ascii="Arial" w:hAnsi="Arial" w:cs="Arial"/>
                <w:sz w:val="20"/>
                <w:szCs w:val="20"/>
              </w:rPr>
              <w:t xml:space="preserve">te kunnen worden </w:t>
            </w:r>
            <w:r w:rsidR="006E1F8B" w:rsidRPr="1CAB6C81">
              <w:rPr>
                <w:rFonts w:ascii="Arial" w:hAnsi="Arial" w:cs="Arial"/>
                <w:sz w:val="20"/>
                <w:szCs w:val="20"/>
              </w:rPr>
              <w:t>ontsloten om een BI-voorziening aan te kunnen sluiten.</w:t>
            </w:r>
          </w:p>
        </w:tc>
        <w:tc>
          <w:tcPr>
            <w:tcW w:w="839" w:type="dxa"/>
          </w:tcPr>
          <w:p w14:paraId="61D73ACB" w14:textId="5E03CF87" w:rsidR="002E15A2" w:rsidRPr="00C457BC" w:rsidRDefault="002E15A2" w:rsidP="00C457BC">
            <w:pPr>
              <w:rPr>
                <w:rFonts w:ascii="Arial" w:hAnsi="Arial" w:cs="Arial"/>
                <w:sz w:val="20"/>
                <w:szCs w:val="20"/>
              </w:rPr>
            </w:pPr>
            <w:r w:rsidRPr="00C457BC">
              <w:rPr>
                <w:rFonts w:ascii="Arial" w:hAnsi="Arial" w:cs="Arial"/>
                <w:sz w:val="20"/>
                <w:szCs w:val="20"/>
              </w:rPr>
              <w:t>1</w:t>
            </w:r>
          </w:p>
        </w:tc>
      </w:tr>
      <w:tr w:rsidR="002E15A2" w:rsidRPr="00C457BC" w14:paraId="6B2A9A74" w14:textId="77777777" w:rsidTr="1CAB6C81">
        <w:tc>
          <w:tcPr>
            <w:tcW w:w="704" w:type="dxa"/>
          </w:tcPr>
          <w:p w14:paraId="4932746E" w14:textId="54D28778" w:rsidR="002E15A2" w:rsidRPr="00C457BC" w:rsidRDefault="002E15A2" w:rsidP="00C457BC">
            <w:pPr>
              <w:rPr>
                <w:rFonts w:ascii="Arial" w:hAnsi="Arial" w:cs="Arial"/>
                <w:sz w:val="20"/>
                <w:szCs w:val="20"/>
              </w:rPr>
            </w:pPr>
            <w:r w:rsidRPr="00C457BC">
              <w:rPr>
                <w:rFonts w:ascii="Arial" w:hAnsi="Arial" w:cs="Arial"/>
                <w:sz w:val="20"/>
                <w:szCs w:val="20"/>
              </w:rPr>
              <w:t>9.5</w:t>
            </w:r>
          </w:p>
        </w:tc>
        <w:tc>
          <w:tcPr>
            <w:tcW w:w="7519" w:type="dxa"/>
          </w:tcPr>
          <w:p w14:paraId="4F16D360" w14:textId="116D2C51" w:rsidR="002E15A2" w:rsidRPr="00C457BC" w:rsidRDefault="00591F58" w:rsidP="00C457BC">
            <w:pPr>
              <w:rPr>
                <w:rFonts w:ascii="Arial" w:hAnsi="Arial" w:cs="Arial"/>
                <w:b/>
                <w:bCs/>
                <w:sz w:val="20"/>
                <w:szCs w:val="20"/>
              </w:rPr>
            </w:pPr>
            <w:r w:rsidRPr="00C457BC">
              <w:rPr>
                <w:rFonts w:ascii="Arial" w:hAnsi="Arial" w:cs="Arial"/>
                <w:b/>
                <w:bCs/>
                <w:sz w:val="20"/>
                <w:szCs w:val="20"/>
              </w:rPr>
              <w:t>Koppelingen</w:t>
            </w:r>
          </w:p>
          <w:p w14:paraId="0AEA3200" w14:textId="77777777" w:rsidR="00F60BFC" w:rsidRDefault="002E15A2" w:rsidP="00C457BC">
            <w:pPr>
              <w:rPr>
                <w:rFonts w:ascii="Arial" w:hAnsi="Arial" w:cs="Arial"/>
                <w:sz w:val="20"/>
                <w:szCs w:val="20"/>
              </w:rPr>
            </w:pPr>
            <w:r w:rsidRPr="1CAB6C81">
              <w:rPr>
                <w:rFonts w:ascii="Arial" w:hAnsi="Arial" w:cs="Arial"/>
                <w:sz w:val="20"/>
                <w:szCs w:val="20"/>
              </w:rPr>
              <w:t xml:space="preserve">In fase 2 wordt bepaald welke datakoppelingen met overige systemen relevant zijn om in te richten. </w:t>
            </w:r>
          </w:p>
          <w:p w14:paraId="74E23B8F" w14:textId="262F9815" w:rsidR="002E15A2" w:rsidRPr="00C457BC" w:rsidRDefault="002E15A2" w:rsidP="00C457BC">
            <w:pPr>
              <w:rPr>
                <w:rFonts w:ascii="Arial" w:hAnsi="Arial" w:cs="Arial"/>
                <w:sz w:val="20"/>
                <w:szCs w:val="20"/>
              </w:rPr>
            </w:pPr>
            <w:r w:rsidRPr="1CAB6C81">
              <w:rPr>
                <w:rFonts w:ascii="Arial" w:hAnsi="Arial" w:cs="Arial"/>
                <w:sz w:val="20"/>
                <w:szCs w:val="20"/>
              </w:rPr>
              <w:t xml:space="preserve">Potentiële systemen voor directe datakoppelingen </w:t>
            </w:r>
            <w:r w:rsidR="69F9591E" w:rsidRPr="1CAB6C81">
              <w:rPr>
                <w:rFonts w:ascii="Arial" w:hAnsi="Arial" w:cs="Arial"/>
                <w:sz w:val="20"/>
                <w:szCs w:val="20"/>
              </w:rPr>
              <w:t>die leverancier bij gunning</w:t>
            </w:r>
            <w:r w:rsidR="214225EF" w:rsidRPr="1CAB6C81">
              <w:rPr>
                <w:rFonts w:ascii="Arial" w:hAnsi="Arial" w:cs="Arial"/>
                <w:sz w:val="20"/>
                <w:szCs w:val="20"/>
              </w:rPr>
              <w:t xml:space="preserve"> </w:t>
            </w:r>
            <w:r w:rsidRPr="1CAB6C81">
              <w:rPr>
                <w:rFonts w:ascii="Arial" w:hAnsi="Arial" w:cs="Arial"/>
                <w:sz w:val="20"/>
                <w:szCs w:val="20"/>
              </w:rPr>
              <w:t xml:space="preserve">in fase 2 </w:t>
            </w:r>
            <w:r w:rsidR="19D712E4" w:rsidRPr="1CAB6C81">
              <w:rPr>
                <w:rFonts w:ascii="Arial" w:hAnsi="Arial" w:cs="Arial"/>
                <w:sz w:val="20"/>
                <w:szCs w:val="20"/>
              </w:rPr>
              <w:t>in ieder geval zou moeten kunnen leveren</w:t>
            </w:r>
            <w:r w:rsidR="214225EF" w:rsidRPr="1CAB6C81">
              <w:rPr>
                <w:rFonts w:ascii="Arial" w:hAnsi="Arial" w:cs="Arial"/>
                <w:sz w:val="20"/>
                <w:szCs w:val="20"/>
              </w:rPr>
              <w:t xml:space="preserve"> </w:t>
            </w:r>
            <w:r w:rsidRPr="1CAB6C81">
              <w:rPr>
                <w:rFonts w:ascii="Arial" w:hAnsi="Arial" w:cs="Arial"/>
                <w:sz w:val="20"/>
                <w:szCs w:val="20"/>
              </w:rPr>
              <w:t>zijn:</w:t>
            </w:r>
          </w:p>
          <w:p w14:paraId="2613E073" w14:textId="77777777" w:rsidR="002E15A2" w:rsidRPr="00C457BC" w:rsidRDefault="002E15A2" w:rsidP="00C457BC">
            <w:pPr>
              <w:pStyle w:val="Lijstalinea"/>
              <w:numPr>
                <w:ilvl w:val="1"/>
                <w:numId w:val="32"/>
              </w:numPr>
              <w:ind w:left="460"/>
              <w:rPr>
                <w:rFonts w:ascii="Arial" w:hAnsi="Arial" w:cs="Arial"/>
                <w:sz w:val="20"/>
                <w:szCs w:val="20"/>
              </w:rPr>
            </w:pPr>
            <w:proofErr w:type="spellStart"/>
            <w:r w:rsidRPr="00C457BC">
              <w:rPr>
                <w:rFonts w:ascii="Arial" w:hAnsi="Arial" w:cs="Arial"/>
                <w:sz w:val="20"/>
                <w:szCs w:val="20"/>
              </w:rPr>
              <w:t>Planon</w:t>
            </w:r>
            <w:proofErr w:type="spellEnd"/>
            <w:r w:rsidRPr="00C457BC">
              <w:rPr>
                <w:rFonts w:ascii="Arial" w:hAnsi="Arial" w:cs="Arial"/>
                <w:sz w:val="20"/>
                <w:szCs w:val="20"/>
              </w:rPr>
              <w:t xml:space="preserve"> (t.b.v. </w:t>
            </w:r>
            <w:proofErr w:type="spellStart"/>
            <w:r w:rsidRPr="00C457BC">
              <w:rPr>
                <w:rFonts w:ascii="Arial" w:hAnsi="Arial" w:cs="Arial"/>
                <w:sz w:val="20"/>
                <w:szCs w:val="20"/>
              </w:rPr>
              <w:t>meerjaren</w:t>
            </w:r>
            <w:proofErr w:type="spellEnd"/>
            <w:r w:rsidRPr="00C457BC">
              <w:rPr>
                <w:rFonts w:ascii="Arial" w:hAnsi="Arial" w:cs="Arial"/>
                <w:sz w:val="20"/>
                <w:szCs w:val="20"/>
              </w:rPr>
              <w:t xml:space="preserve"> huisvestingsplan);</w:t>
            </w:r>
          </w:p>
          <w:p w14:paraId="1CE90E8F" w14:textId="77777777" w:rsidR="002E15A2" w:rsidRPr="00C457BC" w:rsidRDefault="002E15A2" w:rsidP="00C457BC">
            <w:pPr>
              <w:pStyle w:val="Lijstalinea"/>
              <w:numPr>
                <w:ilvl w:val="1"/>
                <w:numId w:val="32"/>
              </w:numPr>
              <w:ind w:left="460"/>
              <w:rPr>
                <w:rFonts w:ascii="Arial" w:hAnsi="Arial" w:cs="Arial"/>
                <w:sz w:val="20"/>
                <w:szCs w:val="20"/>
              </w:rPr>
            </w:pPr>
            <w:proofErr w:type="spellStart"/>
            <w:r w:rsidRPr="00C457BC">
              <w:rPr>
                <w:rFonts w:ascii="Arial" w:hAnsi="Arial" w:cs="Arial"/>
                <w:sz w:val="20"/>
                <w:szCs w:val="20"/>
              </w:rPr>
              <w:t>Xedule</w:t>
            </w:r>
            <w:proofErr w:type="spellEnd"/>
            <w:r w:rsidRPr="00C457BC">
              <w:rPr>
                <w:rFonts w:ascii="Arial" w:hAnsi="Arial" w:cs="Arial"/>
                <w:sz w:val="20"/>
                <w:szCs w:val="20"/>
              </w:rPr>
              <w:t>/</w:t>
            </w:r>
            <w:proofErr w:type="spellStart"/>
            <w:r w:rsidRPr="00C457BC">
              <w:rPr>
                <w:rFonts w:ascii="Arial" w:hAnsi="Arial" w:cs="Arial"/>
                <w:sz w:val="20"/>
                <w:szCs w:val="20"/>
              </w:rPr>
              <w:t>Untis</w:t>
            </w:r>
            <w:proofErr w:type="spellEnd"/>
            <w:r w:rsidRPr="00C457BC">
              <w:rPr>
                <w:rFonts w:ascii="Arial" w:hAnsi="Arial" w:cs="Arial"/>
                <w:sz w:val="20"/>
                <w:szCs w:val="20"/>
              </w:rPr>
              <w:t xml:space="preserve"> (onderwijsplanning);</w:t>
            </w:r>
          </w:p>
          <w:p w14:paraId="33E0382D" w14:textId="579D7BA1" w:rsidR="002E15A2" w:rsidRPr="00C457BC" w:rsidRDefault="002E15A2" w:rsidP="00C457BC">
            <w:pPr>
              <w:pStyle w:val="Lijstalinea"/>
              <w:numPr>
                <w:ilvl w:val="1"/>
                <w:numId w:val="32"/>
              </w:numPr>
              <w:ind w:left="460"/>
              <w:rPr>
                <w:rFonts w:ascii="Arial" w:hAnsi="Arial" w:cs="Arial"/>
                <w:sz w:val="20"/>
                <w:szCs w:val="20"/>
                <w:lang w:val="en-US"/>
              </w:rPr>
            </w:pPr>
            <w:r w:rsidRPr="00C457BC">
              <w:rPr>
                <w:rFonts w:ascii="Arial" w:hAnsi="Arial" w:cs="Arial"/>
                <w:sz w:val="20"/>
                <w:szCs w:val="20"/>
                <w:lang w:val="en-US"/>
              </w:rPr>
              <w:t xml:space="preserve">Purchase to Pay (nu </w:t>
            </w:r>
            <w:proofErr w:type="spellStart"/>
            <w:r w:rsidRPr="00C457BC">
              <w:rPr>
                <w:rFonts w:ascii="Arial" w:hAnsi="Arial" w:cs="Arial"/>
                <w:sz w:val="20"/>
                <w:szCs w:val="20"/>
                <w:lang w:val="en-US"/>
              </w:rPr>
              <w:t>Proquro</w:t>
            </w:r>
            <w:proofErr w:type="spellEnd"/>
            <w:r w:rsidRPr="00C457BC">
              <w:rPr>
                <w:rFonts w:ascii="Arial" w:hAnsi="Arial" w:cs="Arial"/>
                <w:sz w:val="20"/>
                <w:szCs w:val="20"/>
                <w:lang w:val="en-US"/>
              </w:rPr>
              <w:t>);</w:t>
            </w:r>
          </w:p>
          <w:p w14:paraId="26DB2BD8" w14:textId="77777777" w:rsidR="002E15A2" w:rsidRPr="00F60BFC" w:rsidRDefault="002E15A2" w:rsidP="00C457BC">
            <w:pPr>
              <w:pStyle w:val="Lijstalinea"/>
              <w:numPr>
                <w:ilvl w:val="1"/>
                <w:numId w:val="32"/>
              </w:numPr>
              <w:ind w:left="460"/>
              <w:rPr>
                <w:rFonts w:ascii="Arial" w:hAnsi="Arial" w:cs="Arial"/>
                <w:b/>
                <w:bCs/>
                <w:sz w:val="20"/>
                <w:szCs w:val="20"/>
              </w:rPr>
            </w:pPr>
            <w:r w:rsidRPr="00C457BC">
              <w:rPr>
                <w:rFonts w:ascii="Arial" w:hAnsi="Arial" w:cs="Arial"/>
                <w:sz w:val="20"/>
                <w:szCs w:val="20"/>
              </w:rPr>
              <w:t>Contractenregister.</w:t>
            </w:r>
          </w:p>
          <w:p w14:paraId="124C3992" w14:textId="4FB77296" w:rsidR="00F60BFC" w:rsidRPr="00F60BFC" w:rsidRDefault="00F60BFC" w:rsidP="00F60BFC">
            <w:pPr>
              <w:ind w:left="35"/>
              <w:rPr>
                <w:rFonts w:ascii="Arial" w:hAnsi="Arial" w:cs="Arial"/>
                <w:sz w:val="20"/>
                <w:szCs w:val="20"/>
              </w:rPr>
            </w:pPr>
            <w:r>
              <w:rPr>
                <w:rFonts w:ascii="Arial" w:hAnsi="Arial" w:cs="Arial"/>
                <w:sz w:val="20"/>
                <w:szCs w:val="20"/>
              </w:rPr>
              <w:t>Potentiële systemen voor i</w:t>
            </w:r>
            <w:r w:rsidRPr="00F60BFC">
              <w:rPr>
                <w:rFonts w:ascii="Arial" w:hAnsi="Arial" w:cs="Arial"/>
                <w:sz w:val="20"/>
                <w:szCs w:val="20"/>
              </w:rPr>
              <w:t>ndirecte koppeling via koppelvlak van Opdrachtgever:</w:t>
            </w:r>
          </w:p>
          <w:p w14:paraId="2FA97801" w14:textId="0AAEE91D" w:rsidR="00F60BFC" w:rsidRPr="00C457BC" w:rsidRDefault="00F60BFC" w:rsidP="00F60BFC">
            <w:pPr>
              <w:pStyle w:val="Lijstalinea"/>
              <w:numPr>
                <w:ilvl w:val="0"/>
                <w:numId w:val="51"/>
              </w:numPr>
              <w:ind w:left="460"/>
              <w:rPr>
                <w:rFonts w:ascii="Arial" w:hAnsi="Arial" w:cs="Arial"/>
                <w:b/>
                <w:bCs/>
                <w:sz w:val="20"/>
                <w:szCs w:val="20"/>
              </w:rPr>
            </w:pPr>
            <w:proofErr w:type="spellStart"/>
            <w:r w:rsidRPr="00F60BFC">
              <w:rPr>
                <w:rFonts w:ascii="Arial" w:hAnsi="Arial" w:cs="Arial"/>
                <w:sz w:val="20"/>
                <w:szCs w:val="20"/>
              </w:rPr>
              <w:t>Eduarte</w:t>
            </w:r>
            <w:proofErr w:type="spellEnd"/>
            <w:r w:rsidRPr="00F60BFC">
              <w:rPr>
                <w:rFonts w:ascii="Arial" w:hAnsi="Arial" w:cs="Arial"/>
                <w:sz w:val="20"/>
                <w:szCs w:val="20"/>
              </w:rPr>
              <w:t>/Magister (studentenadministratie)</w:t>
            </w:r>
            <w:r>
              <w:rPr>
                <w:rFonts w:ascii="Arial" w:hAnsi="Arial" w:cs="Arial"/>
                <w:sz w:val="20"/>
                <w:szCs w:val="20"/>
              </w:rPr>
              <w:t>.</w:t>
            </w:r>
          </w:p>
        </w:tc>
        <w:tc>
          <w:tcPr>
            <w:tcW w:w="839" w:type="dxa"/>
          </w:tcPr>
          <w:p w14:paraId="136D8240" w14:textId="549B1F12" w:rsidR="002E15A2" w:rsidRPr="00C457BC" w:rsidRDefault="002E15A2" w:rsidP="00C457BC">
            <w:pPr>
              <w:rPr>
                <w:rFonts w:ascii="Arial" w:hAnsi="Arial" w:cs="Arial"/>
                <w:sz w:val="20"/>
                <w:szCs w:val="20"/>
              </w:rPr>
            </w:pPr>
            <w:r w:rsidRPr="00C457BC">
              <w:rPr>
                <w:rFonts w:ascii="Arial" w:hAnsi="Arial" w:cs="Arial"/>
                <w:sz w:val="20"/>
                <w:szCs w:val="20"/>
              </w:rPr>
              <w:t>2</w:t>
            </w:r>
          </w:p>
        </w:tc>
      </w:tr>
      <w:tr w:rsidR="002E15A2" w:rsidRPr="00C457BC" w14:paraId="1FE579B6" w14:textId="77777777" w:rsidTr="1CAB6C81">
        <w:tc>
          <w:tcPr>
            <w:tcW w:w="704" w:type="dxa"/>
          </w:tcPr>
          <w:p w14:paraId="5C743FBC" w14:textId="25CFB0E7" w:rsidR="002E15A2" w:rsidRPr="00C457BC" w:rsidRDefault="002E15A2" w:rsidP="00C457BC">
            <w:pPr>
              <w:rPr>
                <w:rFonts w:ascii="Arial" w:hAnsi="Arial" w:cs="Arial"/>
                <w:sz w:val="20"/>
                <w:szCs w:val="20"/>
              </w:rPr>
            </w:pPr>
            <w:r w:rsidRPr="00C457BC">
              <w:rPr>
                <w:rFonts w:ascii="Arial" w:hAnsi="Arial" w:cs="Arial"/>
                <w:sz w:val="20"/>
                <w:szCs w:val="20"/>
              </w:rPr>
              <w:t>9.6</w:t>
            </w:r>
          </w:p>
        </w:tc>
        <w:tc>
          <w:tcPr>
            <w:tcW w:w="7519" w:type="dxa"/>
          </w:tcPr>
          <w:p w14:paraId="723C82D7" w14:textId="77777777" w:rsidR="002E15A2" w:rsidRPr="00C457BC" w:rsidRDefault="003429A7" w:rsidP="00C457BC">
            <w:pPr>
              <w:rPr>
                <w:rFonts w:ascii="Arial" w:hAnsi="Arial" w:cs="Arial"/>
                <w:b/>
                <w:bCs/>
                <w:sz w:val="20"/>
                <w:szCs w:val="20"/>
              </w:rPr>
            </w:pPr>
            <w:r w:rsidRPr="00C457BC">
              <w:rPr>
                <w:rFonts w:ascii="Arial" w:hAnsi="Arial" w:cs="Arial"/>
                <w:b/>
                <w:bCs/>
                <w:sz w:val="20"/>
                <w:szCs w:val="20"/>
              </w:rPr>
              <w:t>Extract-</w:t>
            </w:r>
            <w:proofErr w:type="spellStart"/>
            <w:r w:rsidRPr="00C457BC">
              <w:rPr>
                <w:rFonts w:ascii="Arial" w:hAnsi="Arial" w:cs="Arial"/>
                <w:b/>
                <w:bCs/>
                <w:sz w:val="20"/>
                <w:szCs w:val="20"/>
              </w:rPr>
              <w:t>Transform</w:t>
            </w:r>
            <w:proofErr w:type="spellEnd"/>
            <w:r w:rsidRPr="00C457BC">
              <w:rPr>
                <w:rFonts w:ascii="Arial" w:hAnsi="Arial" w:cs="Arial"/>
                <w:b/>
                <w:bCs/>
                <w:sz w:val="20"/>
                <w:szCs w:val="20"/>
              </w:rPr>
              <w:t>-Load</w:t>
            </w:r>
          </w:p>
          <w:p w14:paraId="61776001" w14:textId="2A73BFFA" w:rsidR="003429A7" w:rsidRPr="00C457BC" w:rsidRDefault="003429A7" w:rsidP="00C457BC">
            <w:pPr>
              <w:pStyle w:val="Lijstalinea"/>
              <w:numPr>
                <w:ilvl w:val="0"/>
                <w:numId w:val="33"/>
              </w:numPr>
              <w:ind w:left="460"/>
              <w:rPr>
                <w:rFonts w:ascii="Arial" w:hAnsi="Arial" w:cs="Arial"/>
                <w:sz w:val="20"/>
                <w:szCs w:val="20"/>
              </w:rPr>
            </w:pPr>
            <w:r w:rsidRPr="00C457BC">
              <w:rPr>
                <w:rFonts w:ascii="Arial" w:hAnsi="Arial" w:cs="Arial"/>
                <w:sz w:val="20"/>
                <w:szCs w:val="20"/>
              </w:rPr>
              <w:t xml:space="preserve">Het ETL proces in de </w:t>
            </w:r>
            <w:r w:rsidR="00335C3C" w:rsidRPr="00C457BC">
              <w:rPr>
                <w:rFonts w:ascii="Arial" w:hAnsi="Arial" w:cs="Arial"/>
                <w:sz w:val="20"/>
                <w:szCs w:val="20"/>
              </w:rPr>
              <w:t>oplossing</w:t>
            </w:r>
            <w:r w:rsidRPr="00C457BC">
              <w:rPr>
                <w:rFonts w:ascii="Arial" w:hAnsi="Arial" w:cs="Arial"/>
                <w:sz w:val="20"/>
                <w:szCs w:val="20"/>
              </w:rPr>
              <w:t xml:space="preserve"> is een geborgd proces, bevat een adequaat audit </w:t>
            </w:r>
            <w:proofErr w:type="spellStart"/>
            <w:r w:rsidRPr="00C457BC">
              <w:rPr>
                <w:rFonts w:ascii="Arial" w:hAnsi="Arial" w:cs="Arial"/>
                <w:sz w:val="20"/>
                <w:szCs w:val="20"/>
              </w:rPr>
              <w:t>trail</w:t>
            </w:r>
            <w:proofErr w:type="spellEnd"/>
            <w:r w:rsidRPr="00C457BC">
              <w:rPr>
                <w:rFonts w:ascii="Arial" w:hAnsi="Arial" w:cs="Arial"/>
                <w:sz w:val="20"/>
                <w:szCs w:val="20"/>
              </w:rPr>
              <w:t>/log en verifieerbare aansluitingen tussen de ETL stappen.</w:t>
            </w:r>
          </w:p>
          <w:p w14:paraId="72BE0934" w14:textId="241DE2CA" w:rsidR="003429A7" w:rsidRPr="00C457BC" w:rsidRDefault="003429A7" w:rsidP="00C457BC">
            <w:pPr>
              <w:pStyle w:val="Lijstalinea"/>
              <w:numPr>
                <w:ilvl w:val="0"/>
                <w:numId w:val="33"/>
              </w:numPr>
              <w:ind w:left="460"/>
              <w:rPr>
                <w:rFonts w:ascii="Arial" w:hAnsi="Arial" w:cs="Arial"/>
                <w:sz w:val="20"/>
                <w:szCs w:val="20"/>
              </w:rPr>
            </w:pPr>
            <w:r w:rsidRPr="00C457BC">
              <w:rPr>
                <w:rFonts w:ascii="Arial" w:hAnsi="Arial" w:cs="Arial"/>
                <w:sz w:val="20"/>
                <w:szCs w:val="20"/>
              </w:rPr>
              <w:t xml:space="preserve">Het ETL proces van de </w:t>
            </w:r>
            <w:r w:rsidR="00335C3C" w:rsidRPr="00C457BC">
              <w:rPr>
                <w:rFonts w:ascii="Arial" w:hAnsi="Arial" w:cs="Arial"/>
                <w:sz w:val="20"/>
                <w:szCs w:val="20"/>
              </w:rPr>
              <w:t>oplossing</w:t>
            </w:r>
            <w:r w:rsidRPr="00C457BC">
              <w:rPr>
                <w:rFonts w:ascii="Arial" w:hAnsi="Arial" w:cs="Arial"/>
                <w:sz w:val="20"/>
                <w:szCs w:val="20"/>
              </w:rPr>
              <w:t xml:space="preserve"> kan in belangrijke mate onderhouden worden door het eigen functioneel beheer van </w:t>
            </w:r>
            <w:r w:rsidR="00335C3C" w:rsidRPr="00C457BC">
              <w:rPr>
                <w:rFonts w:ascii="Arial" w:hAnsi="Arial" w:cs="Arial"/>
                <w:sz w:val="20"/>
                <w:szCs w:val="20"/>
              </w:rPr>
              <w:t>Opdrachtgever</w:t>
            </w:r>
            <w:r w:rsidRPr="00C457BC">
              <w:rPr>
                <w:rFonts w:ascii="Arial" w:hAnsi="Arial" w:cs="Arial"/>
                <w:sz w:val="20"/>
                <w:szCs w:val="20"/>
              </w:rPr>
              <w:t>.</w:t>
            </w:r>
          </w:p>
        </w:tc>
        <w:tc>
          <w:tcPr>
            <w:tcW w:w="839" w:type="dxa"/>
          </w:tcPr>
          <w:p w14:paraId="7F73FE08" w14:textId="1EDCB33D" w:rsidR="002E15A2" w:rsidRPr="00C457BC" w:rsidRDefault="001214A0" w:rsidP="00C457BC">
            <w:pPr>
              <w:rPr>
                <w:rFonts w:ascii="Arial" w:hAnsi="Arial" w:cs="Arial"/>
                <w:sz w:val="20"/>
                <w:szCs w:val="20"/>
              </w:rPr>
            </w:pPr>
            <w:r w:rsidRPr="00C457BC">
              <w:rPr>
                <w:rFonts w:ascii="Arial" w:hAnsi="Arial" w:cs="Arial"/>
                <w:sz w:val="20"/>
                <w:szCs w:val="20"/>
              </w:rPr>
              <w:t>1</w:t>
            </w:r>
          </w:p>
        </w:tc>
      </w:tr>
      <w:tr w:rsidR="002E15A2" w:rsidRPr="00C457BC" w14:paraId="209A35DA" w14:textId="77777777" w:rsidTr="1CAB6C81">
        <w:tc>
          <w:tcPr>
            <w:tcW w:w="704" w:type="dxa"/>
          </w:tcPr>
          <w:p w14:paraId="58133A67" w14:textId="41DEDA34" w:rsidR="002E15A2" w:rsidRPr="00C457BC" w:rsidRDefault="003429A7" w:rsidP="00C457BC">
            <w:pPr>
              <w:rPr>
                <w:rFonts w:ascii="Arial" w:hAnsi="Arial" w:cs="Arial"/>
                <w:sz w:val="20"/>
                <w:szCs w:val="20"/>
              </w:rPr>
            </w:pPr>
            <w:r w:rsidRPr="00C457BC">
              <w:rPr>
                <w:rFonts w:ascii="Arial" w:hAnsi="Arial" w:cs="Arial"/>
                <w:sz w:val="20"/>
                <w:szCs w:val="20"/>
              </w:rPr>
              <w:t>9.7</w:t>
            </w:r>
          </w:p>
        </w:tc>
        <w:tc>
          <w:tcPr>
            <w:tcW w:w="7519" w:type="dxa"/>
          </w:tcPr>
          <w:p w14:paraId="589FBDB5" w14:textId="77777777" w:rsidR="002E15A2" w:rsidRPr="00C457BC" w:rsidRDefault="001214A0" w:rsidP="00C457BC">
            <w:pPr>
              <w:rPr>
                <w:rFonts w:ascii="Arial" w:hAnsi="Arial" w:cs="Arial"/>
                <w:b/>
                <w:bCs/>
                <w:sz w:val="20"/>
                <w:szCs w:val="20"/>
              </w:rPr>
            </w:pPr>
            <w:r w:rsidRPr="00C457BC">
              <w:rPr>
                <w:rFonts w:ascii="Arial" w:hAnsi="Arial" w:cs="Arial"/>
                <w:b/>
                <w:bCs/>
                <w:sz w:val="20"/>
                <w:szCs w:val="20"/>
              </w:rPr>
              <w:t>MS Office interface</w:t>
            </w:r>
          </w:p>
          <w:p w14:paraId="74B45868" w14:textId="2BD1C3C5" w:rsidR="001214A0" w:rsidRPr="00C457BC" w:rsidRDefault="001214A0"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een Ms Office user interface (waaronder MS Excel) te hebben voor het lezen en schrijven van/naar de </w:t>
            </w:r>
            <w:r w:rsidR="00335C3C" w:rsidRPr="00C457BC">
              <w:rPr>
                <w:rFonts w:ascii="Arial" w:hAnsi="Arial" w:cs="Arial"/>
                <w:sz w:val="20"/>
                <w:szCs w:val="20"/>
              </w:rPr>
              <w:t>oplossing</w:t>
            </w:r>
            <w:r w:rsidRPr="00C457BC">
              <w:rPr>
                <w:rFonts w:ascii="Arial" w:hAnsi="Arial" w:cs="Arial"/>
                <w:sz w:val="20"/>
                <w:szCs w:val="20"/>
              </w:rPr>
              <w:t>.</w:t>
            </w:r>
          </w:p>
        </w:tc>
        <w:tc>
          <w:tcPr>
            <w:tcW w:w="839" w:type="dxa"/>
          </w:tcPr>
          <w:p w14:paraId="45B08990" w14:textId="37E31D02" w:rsidR="002E15A2" w:rsidRPr="00C457BC" w:rsidRDefault="001214A0" w:rsidP="00C457BC">
            <w:pPr>
              <w:rPr>
                <w:rFonts w:ascii="Arial" w:hAnsi="Arial" w:cs="Arial"/>
                <w:sz w:val="20"/>
                <w:szCs w:val="20"/>
              </w:rPr>
            </w:pPr>
            <w:r w:rsidRPr="00C457BC">
              <w:rPr>
                <w:rFonts w:ascii="Arial" w:hAnsi="Arial" w:cs="Arial"/>
                <w:sz w:val="20"/>
                <w:szCs w:val="20"/>
              </w:rPr>
              <w:t>1</w:t>
            </w:r>
          </w:p>
        </w:tc>
      </w:tr>
      <w:tr w:rsidR="006D5C86" w:rsidRPr="00C457BC" w14:paraId="4A438274" w14:textId="77777777" w:rsidTr="1CAB6C81">
        <w:tc>
          <w:tcPr>
            <w:tcW w:w="704" w:type="dxa"/>
          </w:tcPr>
          <w:p w14:paraId="63C90025" w14:textId="2D4B333E" w:rsidR="006D5C86" w:rsidRPr="00C457BC" w:rsidRDefault="006D5C86" w:rsidP="00C457BC">
            <w:pPr>
              <w:rPr>
                <w:rFonts w:ascii="Arial" w:hAnsi="Arial" w:cs="Arial"/>
                <w:sz w:val="20"/>
                <w:szCs w:val="20"/>
              </w:rPr>
            </w:pPr>
            <w:r w:rsidRPr="00C457BC">
              <w:rPr>
                <w:rFonts w:ascii="Arial" w:hAnsi="Arial" w:cs="Arial"/>
                <w:sz w:val="20"/>
                <w:szCs w:val="20"/>
              </w:rPr>
              <w:t>9.8</w:t>
            </w:r>
          </w:p>
        </w:tc>
        <w:tc>
          <w:tcPr>
            <w:tcW w:w="7519" w:type="dxa"/>
            <w:tcBorders>
              <w:top w:val="nil"/>
              <w:left w:val="nil"/>
              <w:bottom w:val="single" w:sz="4" w:space="0" w:color="auto"/>
              <w:right w:val="single" w:sz="4" w:space="0" w:color="auto"/>
            </w:tcBorders>
            <w:shd w:val="clear" w:color="auto" w:fill="auto"/>
          </w:tcPr>
          <w:p w14:paraId="31178367" w14:textId="1A446340" w:rsidR="006D5C86" w:rsidRPr="00C457BC" w:rsidRDefault="006D5C86" w:rsidP="00C457BC">
            <w:pPr>
              <w:spacing w:after="120"/>
              <w:rPr>
                <w:rFonts w:ascii="Arial" w:eastAsia="Times New Roman" w:hAnsi="Arial" w:cs="Arial"/>
                <w:sz w:val="20"/>
                <w:szCs w:val="20"/>
                <w:lang w:eastAsia="nl-NL"/>
              </w:rPr>
            </w:pPr>
            <w:r w:rsidRPr="1CAB6C81">
              <w:rPr>
                <w:rFonts w:ascii="Arial" w:hAnsi="Arial" w:cs="Arial"/>
                <w:color w:val="000000" w:themeColor="text1"/>
                <w:sz w:val="20"/>
                <w:szCs w:val="20"/>
                <w:lang w:eastAsia="nl-NL"/>
              </w:rPr>
              <w:t>Gegevensuitwisseling geschiedt via REST API (XML of JSON)</w:t>
            </w:r>
            <w:r w:rsidR="00EB65C1">
              <w:rPr>
                <w:rFonts w:ascii="Arial" w:hAnsi="Arial" w:cs="Arial"/>
                <w:color w:val="000000" w:themeColor="text1"/>
                <w:sz w:val="20"/>
                <w:szCs w:val="20"/>
                <w:lang w:eastAsia="nl-NL"/>
              </w:rPr>
              <w:t>.</w:t>
            </w:r>
          </w:p>
        </w:tc>
        <w:tc>
          <w:tcPr>
            <w:tcW w:w="839" w:type="dxa"/>
          </w:tcPr>
          <w:p w14:paraId="6E18D8D6" w14:textId="7B21B417" w:rsidR="006D5C86" w:rsidRPr="00C457BC" w:rsidRDefault="006D5C86" w:rsidP="00C457BC">
            <w:pPr>
              <w:rPr>
                <w:rFonts w:ascii="Arial" w:hAnsi="Arial" w:cs="Arial"/>
                <w:sz w:val="20"/>
                <w:szCs w:val="20"/>
              </w:rPr>
            </w:pPr>
            <w:r w:rsidRPr="00C457BC">
              <w:rPr>
                <w:rFonts w:ascii="Arial" w:hAnsi="Arial" w:cs="Arial"/>
                <w:sz w:val="20"/>
                <w:szCs w:val="20"/>
              </w:rPr>
              <w:t>1</w:t>
            </w:r>
          </w:p>
        </w:tc>
      </w:tr>
      <w:tr w:rsidR="006D5C86" w:rsidRPr="00C457BC" w14:paraId="51A242AA" w14:textId="77777777" w:rsidTr="1CAB6C81">
        <w:tc>
          <w:tcPr>
            <w:tcW w:w="704" w:type="dxa"/>
          </w:tcPr>
          <w:p w14:paraId="2FCDD7F7" w14:textId="2C7B40C0" w:rsidR="006D5C86" w:rsidRPr="00C457BC" w:rsidRDefault="006D5C86" w:rsidP="00C457BC">
            <w:pPr>
              <w:rPr>
                <w:rFonts w:ascii="Arial" w:hAnsi="Arial" w:cs="Arial"/>
                <w:sz w:val="20"/>
                <w:szCs w:val="20"/>
              </w:rPr>
            </w:pPr>
            <w:r w:rsidRPr="00C457BC">
              <w:rPr>
                <w:rFonts w:ascii="Arial" w:hAnsi="Arial" w:cs="Arial"/>
                <w:sz w:val="20"/>
                <w:szCs w:val="20"/>
              </w:rPr>
              <w:t>9.9</w:t>
            </w:r>
          </w:p>
        </w:tc>
        <w:tc>
          <w:tcPr>
            <w:tcW w:w="7519" w:type="dxa"/>
            <w:tcBorders>
              <w:top w:val="nil"/>
              <w:left w:val="nil"/>
              <w:bottom w:val="single" w:sz="4" w:space="0" w:color="auto"/>
              <w:right w:val="single" w:sz="4" w:space="0" w:color="auto"/>
            </w:tcBorders>
            <w:shd w:val="clear" w:color="auto" w:fill="auto"/>
          </w:tcPr>
          <w:p w14:paraId="06E2FA85" w14:textId="5C9F7841" w:rsidR="006D5C86" w:rsidRPr="00C457BC" w:rsidRDefault="006D5C86" w:rsidP="00C457BC">
            <w:pPr>
              <w:spacing w:after="120"/>
              <w:rPr>
                <w:rFonts w:ascii="Arial" w:hAnsi="Arial" w:cs="Arial"/>
                <w:b/>
                <w:bCs/>
                <w:sz w:val="20"/>
                <w:szCs w:val="20"/>
              </w:rPr>
            </w:pPr>
            <w:r w:rsidRPr="00C457BC">
              <w:rPr>
                <w:rFonts w:ascii="Arial" w:eastAsia="Times New Roman" w:hAnsi="Arial" w:cs="Arial"/>
                <w:sz w:val="20"/>
                <w:szCs w:val="20"/>
                <w:lang w:eastAsia="nl-NL"/>
              </w:rPr>
              <w:t xml:space="preserve">De geboden applicatie is volledig </w:t>
            </w:r>
            <w:proofErr w:type="spellStart"/>
            <w:r w:rsidRPr="00C457BC">
              <w:rPr>
                <w:rFonts w:ascii="Arial" w:eastAsia="Times New Roman" w:hAnsi="Arial" w:cs="Arial"/>
                <w:sz w:val="20"/>
                <w:szCs w:val="20"/>
                <w:lang w:eastAsia="nl-NL"/>
              </w:rPr>
              <w:t>webbased</w:t>
            </w:r>
            <w:proofErr w:type="spellEnd"/>
            <w:r w:rsidRPr="00C457BC">
              <w:rPr>
                <w:rFonts w:ascii="Arial" w:eastAsia="Times New Roman" w:hAnsi="Arial" w:cs="Arial"/>
                <w:sz w:val="20"/>
                <w:szCs w:val="20"/>
                <w:lang w:eastAsia="nl-NL"/>
              </w:rPr>
              <w:t xml:space="preserve"> en vereist geen lokale software-installatie of browser-extensies.</w:t>
            </w:r>
          </w:p>
        </w:tc>
        <w:tc>
          <w:tcPr>
            <w:tcW w:w="839" w:type="dxa"/>
          </w:tcPr>
          <w:p w14:paraId="4CB18759" w14:textId="5706D296" w:rsidR="006D5C86" w:rsidRPr="00C457BC" w:rsidRDefault="006D5C86" w:rsidP="00C457BC">
            <w:pPr>
              <w:rPr>
                <w:rFonts w:ascii="Arial" w:hAnsi="Arial" w:cs="Arial"/>
                <w:sz w:val="20"/>
                <w:szCs w:val="20"/>
              </w:rPr>
            </w:pPr>
            <w:r w:rsidRPr="00C457BC">
              <w:rPr>
                <w:rFonts w:ascii="Arial" w:hAnsi="Arial" w:cs="Arial"/>
                <w:sz w:val="20"/>
                <w:szCs w:val="20"/>
              </w:rPr>
              <w:t>1</w:t>
            </w:r>
          </w:p>
        </w:tc>
      </w:tr>
      <w:tr w:rsidR="006D5C86" w:rsidRPr="00C457BC" w14:paraId="78900259" w14:textId="77777777" w:rsidTr="1CAB6C81">
        <w:tc>
          <w:tcPr>
            <w:tcW w:w="704" w:type="dxa"/>
          </w:tcPr>
          <w:p w14:paraId="12F0DAB9" w14:textId="493087D1" w:rsidR="006D5C86" w:rsidRPr="00C457BC" w:rsidRDefault="006D5C86" w:rsidP="00C457BC">
            <w:pPr>
              <w:rPr>
                <w:rFonts w:ascii="Arial" w:hAnsi="Arial" w:cs="Arial"/>
                <w:sz w:val="20"/>
                <w:szCs w:val="20"/>
              </w:rPr>
            </w:pPr>
            <w:r w:rsidRPr="00C457BC">
              <w:rPr>
                <w:rFonts w:ascii="Arial" w:hAnsi="Arial" w:cs="Arial"/>
                <w:sz w:val="20"/>
                <w:szCs w:val="20"/>
              </w:rPr>
              <w:t>9.10</w:t>
            </w:r>
          </w:p>
        </w:tc>
        <w:tc>
          <w:tcPr>
            <w:tcW w:w="7519" w:type="dxa"/>
            <w:tcBorders>
              <w:top w:val="nil"/>
              <w:left w:val="nil"/>
              <w:bottom w:val="single" w:sz="4" w:space="0" w:color="auto"/>
              <w:right w:val="single" w:sz="4" w:space="0" w:color="auto"/>
            </w:tcBorders>
            <w:shd w:val="clear" w:color="auto" w:fill="auto"/>
          </w:tcPr>
          <w:p w14:paraId="20403812" w14:textId="77777777" w:rsidR="006D5C86" w:rsidRPr="00C457BC" w:rsidRDefault="006D5C86" w:rsidP="00C457BC">
            <w:pPr>
              <w:spacing w:after="120"/>
              <w:rPr>
                <w:rFonts w:ascii="Arial" w:eastAsia="Times New Roman" w:hAnsi="Arial" w:cs="Arial"/>
                <w:color w:val="000000"/>
                <w:sz w:val="20"/>
                <w:szCs w:val="20"/>
                <w:lang w:eastAsia="nl-NL"/>
              </w:rPr>
            </w:pPr>
            <w:r w:rsidRPr="00C457BC">
              <w:rPr>
                <w:rFonts w:ascii="Arial" w:eastAsia="Times New Roman" w:hAnsi="Arial" w:cs="Arial"/>
                <w:color w:val="000000"/>
                <w:sz w:val="20"/>
                <w:szCs w:val="20"/>
                <w:lang w:eastAsia="nl-NL"/>
              </w:rPr>
              <w:t xml:space="preserve">De applicatie dient te voldoen aan de WCAG 2.1 norm op niveau AA van het Tijdelijk Besluit Digitale Toegankelijkheid Overheid. Het besluit is terug te vinden op: </w:t>
            </w:r>
            <w:hyperlink r:id="rId12" w:history="1">
              <w:r w:rsidRPr="00C457BC">
                <w:rPr>
                  <w:rStyle w:val="Hyperlink"/>
                  <w:rFonts w:ascii="Arial" w:eastAsia="Times New Roman" w:hAnsi="Arial" w:cs="Arial"/>
                  <w:sz w:val="20"/>
                  <w:szCs w:val="20"/>
                  <w:lang w:eastAsia="nl-NL"/>
                </w:rPr>
                <w:t>https://wetten.overheid.nl/BWBR0040936/2018-07-01</w:t>
              </w:r>
            </w:hyperlink>
            <w:r w:rsidRPr="00C457BC">
              <w:rPr>
                <w:rStyle w:val="Hyperlink"/>
                <w:rFonts w:ascii="Arial" w:eastAsia="Times New Roman" w:hAnsi="Arial" w:cs="Arial"/>
                <w:sz w:val="20"/>
                <w:szCs w:val="20"/>
                <w:lang w:eastAsia="nl-NL"/>
              </w:rPr>
              <w:t xml:space="preserve"> .</w:t>
            </w:r>
          </w:p>
          <w:p w14:paraId="5AB3D564" w14:textId="77777777" w:rsidR="006D5C86" w:rsidRPr="00C457BC" w:rsidRDefault="006D5C86" w:rsidP="00C457BC">
            <w:pPr>
              <w:spacing w:after="120"/>
              <w:rPr>
                <w:rFonts w:ascii="Arial" w:eastAsia="Times New Roman" w:hAnsi="Arial" w:cs="Arial"/>
                <w:color w:val="000000"/>
                <w:sz w:val="20"/>
                <w:szCs w:val="20"/>
                <w:lang w:eastAsia="nl-NL"/>
              </w:rPr>
            </w:pPr>
            <w:r w:rsidRPr="00C457BC">
              <w:rPr>
                <w:rFonts w:ascii="Arial" w:eastAsia="Times New Roman" w:hAnsi="Arial" w:cs="Arial"/>
                <w:color w:val="000000"/>
                <w:sz w:val="20"/>
                <w:szCs w:val="20"/>
                <w:lang w:eastAsia="nl-NL"/>
              </w:rPr>
              <w:t xml:space="preserve">Opdrachtnemer zal ten behoeve van de conformiteit een toegankelijkheidsverklaring verstrekken, inclusief het toegankelijkheidsonderzoek (minder dan 3 jaar oud) van een onafhankelijke derde waarop de verklaring is gebaseerd. Uit de toegankelijkheidsverklaring moet blijken aan welke toegankelijkheidseisen de applicatie voldoet en aan welke nog niet. </w:t>
            </w:r>
          </w:p>
          <w:p w14:paraId="400E48C7" w14:textId="77777777" w:rsidR="006D5C86" w:rsidRPr="00C457BC" w:rsidRDefault="006D5C86" w:rsidP="00C457BC">
            <w:pPr>
              <w:spacing w:after="120"/>
              <w:rPr>
                <w:rFonts w:ascii="Arial" w:eastAsia="Times New Roman" w:hAnsi="Arial" w:cs="Arial"/>
                <w:color w:val="000000"/>
                <w:sz w:val="20"/>
                <w:szCs w:val="20"/>
                <w:lang w:eastAsia="nl-NL"/>
              </w:rPr>
            </w:pPr>
            <w:r w:rsidRPr="00C457BC">
              <w:rPr>
                <w:rFonts w:ascii="Arial" w:eastAsia="Times New Roman" w:hAnsi="Arial" w:cs="Arial"/>
                <w:color w:val="000000"/>
                <w:sz w:val="20"/>
                <w:szCs w:val="20"/>
                <w:lang w:eastAsia="nl-NL"/>
              </w:rPr>
              <w:t xml:space="preserve">Indien er toegankelijkheidseisen zijn waaraan de applicatie nog niet voldoet, dan zal Opdrachtnemer binnen 3 maanden na definitieve gunning een plan indienen waarin in staat hoe en wanneer de applicatie wel aan de norm zal voldoen. Binnen 2 jaar na ingangsdatum van de Overeenkomst moet de applicatie voldoen aan de gestelde norm. </w:t>
            </w:r>
          </w:p>
          <w:p w14:paraId="7F0ABFE6" w14:textId="77777777" w:rsidR="006D5C86" w:rsidRPr="00C457BC" w:rsidRDefault="006D5C86" w:rsidP="00C457BC">
            <w:pPr>
              <w:spacing w:after="120"/>
              <w:rPr>
                <w:rFonts w:ascii="Arial" w:eastAsia="Times New Roman" w:hAnsi="Arial" w:cs="Arial"/>
                <w:color w:val="000000"/>
                <w:sz w:val="20"/>
                <w:szCs w:val="20"/>
                <w:lang w:eastAsia="nl-NL"/>
              </w:rPr>
            </w:pPr>
            <w:r w:rsidRPr="00C457BC">
              <w:rPr>
                <w:rFonts w:ascii="Arial" w:eastAsia="Times New Roman" w:hAnsi="Arial" w:cs="Arial"/>
                <w:color w:val="000000"/>
                <w:sz w:val="20"/>
                <w:szCs w:val="20"/>
                <w:lang w:eastAsia="nl-NL"/>
              </w:rPr>
              <w:t xml:space="preserve">Daartoe levert Opdrachtnemer uiterlijk 1 jaar ná ingangsdatum van de Overeenkomst een nieuwe toegankelijkheidsverklaring, incl. bijbehorend </w:t>
            </w:r>
            <w:proofErr w:type="spellStart"/>
            <w:r w:rsidRPr="00C457BC">
              <w:rPr>
                <w:rFonts w:ascii="Arial" w:eastAsia="Times New Roman" w:hAnsi="Arial" w:cs="Arial"/>
                <w:color w:val="000000"/>
                <w:sz w:val="20"/>
                <w:szCs w:val="20"/>
                <w:lang w:eastAsia="nl-NL"/>
              </w:rPr>
              <w:t>toegankelijkheids</w:t>
            </w:r>
            <w:proofErr w:type="spellEnd"/>
            <w:r w:rsidRPr="00C457BC">
              <w:rPr>
                <w:rFonts w:ascii="Arial" w:eastAsia="Times New Roman" w:hAnsi="Arial" w:cs="Arial"/>
                <w:color w:val="000000"/>
                <w:sz w:val="20"/>
                <w:szCs w:val="20"/>
                <w:lang w:eastAsia="nl-NL"/>
              </w:rPr>
              <w:t xml:space="preserve">(deel)onderzoek uitgevoerd door de onafhankelijke derde, aan om aan te tonen welke verbeteringen er zijn doorgevoerd. </w:t>
            </w:r>
            <w:r w:rsidRPr="00C457BC">
              <w:rPr>
                <w:rFonts w:ascii="Arial" w:eastAsia="Times New Roman" w:hAnsi="Arial" w:cs="Arial"/>
                <w:color w:val="000000"/>
                <w:sz w:val="20"/>
                <w:szCs w:val="20"/>
                <w:lang w:eastAsia="nl-NL"/>
              </w:rPr>
              <w:br/>
              <w:t>Uiterlijk 2 jaar ná ingangsdatum van de Overeenkomst levert Opdrachtnemer een toegankelijkheidsverklaring (incl. onderzoeksrapport(en)) aan waaruit blijkt dat de applicatie volledig aan de gestelde norm voldoet. Opdrachtgever is verplicht elke voor de applicatie een toegankelijkheidsverklaring te publiceren en deze jaarlijks bij te werken.</w:t>
            </w:r>
          </w:p>
          <w:p w14:paraId="3D039877" w14:textId="6CD54541" w:rsidR="006D5C86" w:rsidRPr="00C457BC" w:rsidRDefault="006D5C86" w:rsidP="00C457BC">
            <w:pPr>
              <w:spacing w:after="120"/>
              <w:rPr>
                <w:rFonts w:ascii="Arial" w:hAnsi="Arial" w:cs="Arial"/>
                <w:b/>
                <w:bCs/>
                <w:sz w:val="20"/>
                <w:szCs w:val="20"/>
              </w:rPr>
            </w:pPr>
            <w:r w:rsidRPr="00C457BC">
              <w:rPr>
                <w:rFonts w:ascii="Arial" w:eastAsia="Times New Roman" w:hAnsi="Arial" w:cs="Arial"/>
                <w:color w:val="000000"/>
                <w:sz w:val="20"/>
                <w:szCs w:val="20"/>
                <w:lang w:eastAsia="nl-NL"/>
              </w:rPr>
              <w:t>De toegankelijkheidsverklaring dient gedurende de verificatiefase door Opdrachtnemer worden verstrekt.</w:t>
            </w:r>
          </w:p>
        </w:tc>
        <w:tc>
          <w:tcPr>
            <w:tcW w:w="839" w:type="dxa"/>
          </w:tcPr>
          <w:p w14:paraId="4DFCDBFB" w14:textId="3BC9A4A0" w:rsidR="006D5C86" w:rsidRPr="00C457BC" w:rsidRDefault="006D5C86" w:rsidP="00C457BC">
            <w:pPr>
              <w:rPr>
                <w:rFonts w:ascii="Arial" w:hAnsi="Arial" w:cs="Arial"/>
                <w:sz w:val="20"/>
                <w:szCs w:val="20"/>
              </w:rPr>
            </w:pPr>
            <w:r w:rsidRPr="00C457BC">
              <w:rPr>
                <w:rFonts w:ascii="Arial" w:hAnsi="Arial" w:cs="Arial"/>
                <w:sz w:val="20"/>
                <w:szCs w:val="20"/>
              </w:rPr>
              <w:t>1</w:t>
            </w:r>
          </w:p>
        </w:tc>
      </w:tr>
      <w:tr w:rsidR="006D5C86" w:rsidRPr="00C457BC" w14:paraId="6A68ECC9" w14:textId="77777777" w:rsidTr="1CAB6C81">
        <w:tc>
          <w:tcPr>
            <w:tcW w:w="704" w:type="dxa"/>
          </w:tcPr>
          <w:p w14:paraId="0B0D739D" w14:textId="0BACB17D" w:rsidR="006D5C86" w:rsidRPr="00C457BC" w:rsidRDefault="006D5C86" w:rsidP="00C457BC">
            <w:pPr>
              <w:rPr>
                <w:rFonts w:ascii="Arial" w:hAnsi="Arial" w:cs="Arial"/>
                <w:sz w:val="20"/>
                <w:szCs w:val="20"/>
              </w:rPr>
            </w:pPr>
            <w:r w:rsidRPr="00C457BC">
              <w:rPr>
                <w:rFonts w:ascii="Arial" w:hAnsi="Arial" w:cs="Arial"/>
                <w:sz w:val="20"/>
                <w:szCs w:val="20"/>
              </w:rPr>
              <w:t>9.11</w:t>
            </w:r>
          </w:p>
        </w:tc>
        <w:tc>
          <w:tcPr>
            <w:tcW w:w="7519" w:type="dxa"/>
            <w:tcBorders>
              <w:top w:val="nil"/>
              <w:left w:val="nil"/>
              <w:bottom w:val="single" w:sz="4" w:space="0" w:color="auto"/>
              <w:right w:val="single" w:sz="4" w:space="0" w:color="auto"/>
            </w:tcBorders>
            <w:shd w:val="clear" w:color="auto" w:fill="auto"/>
          </w:tcPr>
          <w:p w14:paraId="1E18F5D3" w14:textId="06D934FC" w:rsidR="006D5C86" w:rsidRPr="00C457BC" w:rsidRDefault="006D5C86" w:rsidP="00C457BC">
            <w:pPr>
              <w:spacing w:after="120"/>
              <w:rPr>
                <w:rFonts w:ascii="Arial" w:hAnsi="Arial" w:cs="Arial"/>
                <w:b/>
                <w:bCs/>
                <w:sz w:val="20"/>
                <w:szCs w:val="20"/>
              </w:rPr>
            </w:pPr>
            <w:r w:rsidRPr="1CAB6C81">
              <w:rPr>
                <w:rFonts w:ascii="Arial" w:eastAsia="Times New Roman" w:hAnsi="Arial" w:cs="Arial"/>
                <w:sz w:val="20"/>
                <w:szCs w:val="20"/>
                <w:lang w:eastAsia="nl-NL"/>
              </w:rPr>
              <w:t xml:space="preserve">Uitgaande mail </w:t>
            </w:r>
            <w:r w:rsidR="00EB65C1">
              <w:rPr>
                <w:rFonts w:ascii="Arial" w:eastAsia="Times New Roman" w:hAnsi="Arial" w:cs="Arial"/>
                <w:sz w:val="20"/>
                <w:szCs w:val="20"/>
                <w:lang w:eastAsia="nl-NL"/>
              </w:rPr>
              <w:t xml:space="preserve">welke wordt verstuurd vanuit de domeinnaam van de opdrachtgever </w:t>
            </w:r>
            <w:r w:rsidRPr="1CAB6C81">
              <w:rPr>
                <w:rFonts w:ascii="Arial" w:eastAsia="Times New Roman" w:hAnsi="Arial" w:cs="Arial"/>
                <w:sz w:val="20"/>
                <w:szCs w:val="20"/>
                <w:lang w:eastAsia="nl-NL"/>
              </w:rPr>
              <w:t>moet voldoen aan alle beveiligingsvereisten (SPF/DKIM/DMARC) en verstuurd kunnen worden middels koppeling met de EMR (Externe Mail-</w:t>
            </w:r>
            <w:proofErr w:type="spellStart"/>
            <w:r w:rsidRPr="1CAB6C81">
              <w:rPr>
                <w:rFonts w:ascii="Arial" w:eastAsia="Times New Roman" w:hAnsi="Arial" w:cs="Arial"/>
                <w:sz w:val="20"/>
                <w:szCs w:val="20"/>
                <w:lang w:eastAsia="nl-NL"/>
              </w:rPr>
              <w:t>Relay</w:t>
            </w:r>
            <w:proofErr w:type="spellEnd"/>
            <w:r w:rsidRPr="1CAB6C81">
              <w:rPr>
                <w:rFonts w:ascii="Arial" w:eastAsia="Times New Roman" w:hAnsi="Arial" w:cs="Arial"/>
                <w:sz w:val="20"/>
                <w:szCs w:val="20"/>
                <w:lang w:eastAsia="nl-NL"/>
              </w:rPr>
              <w:t xml:space="preserve">) (STARTTLS, X-OUTBOUND-AUTH X-Header). Indien Opdrachtnemer hier niet toe in staat is, kan in overleg met Opdrachtgever bepaald worden of mail verstuurd kan worden vanaf een nader te specificeren domein. </w:t>
            </w:r>
          </w:p>
        </w:tc>
        <w:tc>
          <w:tcPr>
            <w:tcW w:w="839" w:type="dxa"/>
          </w:tcPr>
          <w:p w14:paraId="3E9B6470" w14:textId="41BD69B0" w:rsidR="006D5C86" w:rsidRPr="00C457BC" w:rsidRDefault="006D5C86" w:rsidP="00C457BC">
            <w:pPr>
              <w:rPr>
                <w:rFonts w:ascii="Arial" w:hAnsi="Arial" w:cs="Arial"/>
                <w:sz w:val="20"/>
                <w:szCs w:val="20"/>
              </w:rPr>
            </w:pPr>
            <w:r w:rsidRPr="00C457BC">
              <w:rPr>
                <w:rFonts w:ascii="Arial" w:hAnsi="Arial" w:cs="Arial"/>
                <w:sz w:val="20"/>
                <w:szCs w:val="20"/>
              </w:rPr>
              <w:t>1</w:t>
            </w:r>
          </w:p>
        </w:tc>
      </w:tr>
    </w:tbl>
    <w:p w14:paraId="0F90BA7D" w14:textId="7EC85EE6" w:rsidR="002E15A2" w:rsidRPr="00C457BC" w:rsidRDefault="002E15A2" w:rsidP="00C457BC">
      <w:pPr>
        <w:rPr>
          <w:rFonts w:ascii="Arial" w:hAnsi="Arial" w:cs="Arial"/>
          <w:b/>
          <w:sz w:val="20"/>
          <w:szCs w:val="20"/>
        </w:rPr>
      </w:pPr>
    </w:p>
    <w:p w14:paraId="67EDA82C" w14:textId="77777777" w:rsidR="001214A0" w:rsidRPr="00C457BC" w:rsidRDefault="001214A0"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1214A0" w:rsidRPr="00C457BC" w14:paraId="349FC97D" w14:textId="77777777">
        <w:tc>
          <w:tcPr>
            <w:tcW w:w="704" w:type="dxa"/>
            <w:shd w:val="clear" w:color="auto" w:fill="002060"/>
          </w:tcPr>
          <w:p w14:paraId="01AEB129" w14:textId="77777777" w:rsidR="001214A0" w:rsidRPr="00C457BC" w:rsidRDefault="001214A0"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25CF2FA3" w14:textId="782973B2" w:rsidR="001214A0" w:rsidRPr="00C457BC" w:rsidRDefault="00E211EB" w:rsidP="00C457BC">
            <w:pPr>
              <w:rPr>
                <w:rFonts w:ascii="Arial" w:hAnsi="Arial" w:cs="Arial"/>
                <w:b/>
                <w:sz w:val="20"/>
                <w:szCs w:val="20"/>
              </w:rPr>
            </w:pPr>
            <w:proofErr w:type="spellStart"/>
            <w:r w:rsidRPr="00C457BC">
              <w:rPr>
                <w:rFonts w:ascii="Arial" w:hAnsi="Arial" w:cs="Arial"/>
                <w:b/>
                <w:sz w:val="20"/>
                <w:szCs w:val="20"/>
              </w:rPr>
              <w:t>Roadmap</w:t>
            </w:r>
            <w:proofErr w:type="spellEnd"/>
            <w:r w:rsidRPr="00C457BC">
              <w:rPr>
                <w:rFonts w:ascii="Arial" w:hAnsi="Arial" w:cs="Arial"/>
                <w:b/>
                <w:sz w:val="20"/>
                <w:szCs w:val="20"/>
              </w:rPr>
              <w:t xml:space="preserve"> </w:t>
            </w:r>
            <w:proofErr w:type="spellStart"/>
            <w:r w:rsidRPr="00C457BC">
              <w:rPr>
                <w:rFonts w:ascii="Arial" w:hAnsi="Arial" w:cs="Arial"/>
                <w:b/>
                <w:sz w:val="20"/>
                <w:szCs w:val="20"/>
              </w:rPr>
              <w:t>planningsoftware</w:t>
            </w:r>
            <w:proofErr w:type="spellEnd"/>
          </w:p>
        </w:tc>
        <w:tc>
          <w:tcPr>
            <w:tcW w:w="839" w:type="dxa"/>
            <w:shd w:val="clear" w:color="auto" w:fill="002060"/>
          </w:tcPr>
          <w:p w14:paraId="18634D79" w14:textId="77777777" w:rsidR="001214A0" w:rsidRPr="00C457BC" w:rsidRDefault="001214A0" w:rsidP="00C457BC">
            <w:pPr>
              <w:rPr>
                <w:rFonts w:ascii="Arial" w:hAnsi="Arial" w:cs="Arial"/>
                <w:b/>
                <w:sz w:val="20"/>
                <w:szCs w:val="20"/>
              </w:rPr>
            </w:pPr>
            <w:r w:rsidRPr="00C457BC">
              <w:rPr>
                <w:rFonts w:ascii="Arial" w:hAnsi="Arial" w:cs="Arial"/>
                <w:b/>
                <w:sz w:val="20"/>
                <w:szCs w:val="20"/>
              </w:rPr>
              <w:t>Fase</w:t>
            </w:r>
          </w:p>
        </w:tc>
      </w:tr>
      <w:tr w:rsidR="001214A0" w:rsidRPr="00C457BC" w14:paraId="26D69FF5" w14:textId="77777777">
        <w:tc>
          <w:tcPr>
            <w:tcW w:w="704" w:type="dxa"/>
          </w:tcPr>
          <w:p w14:paraId="71019287" w14:textId="684A182C" w:rsidR="001214A0" w:rsidRPr="00C457BC" w:rsidRDefault="001214A0" w:rsidP="00C457BC">
            <w:pPr>
              <w:rPr>
                <w:rFonts w:ascii="Arial" w:hAnsi="Arial" w:cs="Arial"/>
                <w:sz w:val="20"/>
                <w:szCs w:val="20"/>
              </w:rPr>
            </w:pPr>
            <w:r w:rsidRPr="00C457BC">
              <w:rPr>
                <w:rFonts w:ascii="Arial" w:hAnsi="Arial" w:cs="Arial"/>
                <w:sz w:val="20"/>
                <w:szCs w:val="20"/>
              </w:rPr>
              <w:t>1</w:t>
            </w:r>
            <w:r w:rsidR="000F5ECB" w:rsidRPr="00C457BC">
              <w:rPr>
                <w:rFonts w:ascii="Arial" w:hAnsi="Arial" w:cs="Arial"/>
                <w:sz w:val="20"/>
                <w:szCs w:val="20"/>
              </w:rPr>
              <w:t>0</w:t>
            </w:r>
            <w:r w:rsidRPr="00C457BC">
              <w:rPr>
                <w:rFonts w:ascii="Arial" w:hAnsi="Arial" w:cs="Arial"/>
                <w:sz w:val="20"/>
                <w:szCs w:val="20"/>
              </w:rPr>
              <w:t>.1</w:t>
            </w:r>
          </w:p>
        </w:tc>
        <w:tc>
          <w:tcPr>
            <w:tcW w:w="7519" w:type="dxa"/>
          </w:tcPr>
          <w:p w14:paraId="084C47EE" w14:textId="77777777" w:rsidR="001214A0" w:rsidRPr="00C457BC" w:rsidRDefault="000F5ECB" w:rsidP="00C457BC">
            <w:pPr>
              <w:rPr>
                <w:rFonts w:ascii="Arial" w:hAnsi="Arial" w:cs="Arial"/>
                <w:b/>
                <w:bCs/>
                <w:sz w:val="20"/>
                <w:szCs w:val="20"/>
              </w:rPr>
            </w:pPr>
            <w:r w:rsidRPr="00C457BC">
              <w:rPr>
                <w:rFonts w:ascii="Arial" w:hAnsi="Arial" w:cs="Arial"/>
                <w:b/>
                <w:bCs/>
                <w:sz w:val="20"/>
                <w:szCs w:val="20"/>
              </w:rPr>
              <w:t>Nieuwe producten en diensten/ toekomstbestendig</w:t>
            </w:r>
          </w:p>
          <w:p w14:paraId="3342BFD5" w14:textId="68905E0D" w:rsidR="000F5ECB" w:rsidRPr="00C457BC" w:rsidRDefault="000F5ECB"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het plannen van nieuwe </w:t>
            </w:r>
            <w:r w:rsidR="00335C3C" w:rsidRPr="00C457BC">
              <w:rPr>
                <w:rFonts w:ascii="Arial" w:hAnsi="Arial" w:cs="Arial"/>
                <w:sz w:val="20"/>
                <w:szCs w:val="20"/>
              </w:rPr>
              <w:t>Opdrachtgever</w:t>
            </w:r>
            <w:r w:rsidRPr="00C457BC">
              <w:rPr>
                <w:rFonts w:ascii="Arial" w:hAnsi="Arial" w:cs="Arial"/>
                <w:sz w:val="20"/>
                <w:szCs w:val="20"/>
              </w:rPr>
              <w:t xml:space="preserve"> producten/dienstverlening te ondersteunen. Naast het cyclisch werken met studentenaantallen dient de </w:t>
            </w:r>
            <w:r w:rsidR="00335C3C" w:rsidRPr="00C457BC">
              <w:rPr>
                <w:rFonts w:ascii="Arial" w:hAnsi="Arial" w:cs="Arial"/>
                <w:sz w:val="20"/>
                <w:szCs w:val="20"/>
              </w:rPr>
              <w:t>oplossing</w:t>
            </w:r>
            <w:r w:rsidRPr="00C457BC">
              <w:rPr>
                <w:rFonts w:ascii="Arial" w:hAnsi="Arial" w:cs="Arial"/>
                <w:sz w:val="20"/>
                <w:szCs w:val="20"/>
              </w:rPr>
              <w:t xml:space="preserve"> bijvoorbeeld het begroten van het 'Leven Lang Leren' thema te ondersteunen, waarbij het onderwijs wordt aangeboden via een abonnementsmodel (bedrag per maand en op afroep cursus / lestijd afnemen)</w:t>
            </w:r>
            <w:r w:rsidR="00E211EB" w:rsidRPr="00C457BC">
              <w:rPr>
                <w:rFonts w:ascii="Arial" w:hAnsi="Arial" w:cs="Arial"/>
                <w:sz w:val="20"/>
                <w:szCs w:val="20"/>
              </w:rPr>
              <w:t>.</w:t>
            </w:r>
          </w:p>
        </w:tc>
        <w:tc>
          <w:tcPr>
            <w:tcW w:w="839" w:type="dxa"/>
          </w:tcPr>
          <w:p w14:paraId="22C62719" w14:textId="77777777" w:rsidR="001214A0" w:rsidRPr="00C457BC" w:rsidRDefault="001214A0" w:rsidP="00C457BC">
            <w:pPr>
              <w:rPr>
                <w:rFonts w:ascii="Arial" w:hAnsi="Arial" w:cs="Arial"/>
                <w:sz w:val="20"/>
                <w:szCs w:val="20"/>
              </w:rPr>
            </w:pPr>
            <w:r w:rsidRPr="00C457BC">
              <w:rPr>
                <w:rFonts w:ascii="Arial" w:hAnsi="Arial" w:cs="Arial"/>
                <w:sz w:val="20"/>
                <w:szCs w:val="20"/>
              </w:rPr>
              <w:t xml:space="preserve">1 </w:t>
            </w:r>
          </w:p>
        </w:tc>
      </w:tr>
      <w:tr w:rsidR="000F5ECB" w:rsidRPr="00C457BC" w14:paraId="2B9FC69F" w14:textId="77777777">
        <w:tc>
          <w:tcPr>
            <w:tcW w:w="704" w:type="dxa"/>
          </w:tcPr>
          <w:p w14:paraId="567A39BD" w14:textId="5C09FC72" w:rsidR="000F5ECB" w:rsidRPr="00C457BC" w:rsidRDefault="000F5ECB" w:rsidP="00C457BC">
            <w:pPr>
              <w:rPr>
                <w:rFonts w:ascii="Arial" w:hAnsi="Arial" w:cs="Arial"/>
                <w:sz w:val="20"/>
                <w:szCs w:val="20"/>
              </w:rPr>
            </w:pPr>
            <w:r w:rsidRPr="00C457BC">
              <w:rPr>
                <w:rFonts w:ascii="Arial" w:hAnsi="Arial" w:cs="Arial"/>
                <w:sz w:val="20"/>
                <w:szCs w:val="20"/>
              </w:rPr>
              <w:t>10.2</w:t>
            </w:r>
          </w:p>
        </w:tc>
        <w:tc>
          <w:tcPr>
            <w:tcW w:w="7519" w:type="dxa"/>
          </w:tcPr>
          <w:p w14:paraId="6E42888B" w14:textId="77777777" w:rsidR="000F5ECB" w:rsidRPr="00C457BC" w:rsidRDefault="000F5ECB" w:rsidP="00C457BC">
            <w:pPr>
              <w:rPr>
                <w:rFonts w:ascii="Arial" w:hAnsi="Arial" w:cs="Arial"/>
                <w:b/>
                <w:bCs/>
                <w:sz w:val="20"/>
                <w:szCs w:val="20"/>
              </w:rPr>
            </w:pPr>
            <w:r w:rsidRPr="00C457BC">
              <w:rPr>
                <w:rFonts w:ascii="Arial" w:hAnsi="Arial" w:cs="Arial"/>
                <w:b/>
                <w:bCs/>
                <w:sz w:val="20"/>
                <w:szCs w:val="20"/>
              </w:rPr>
              <w:t>Ontwikkeling planningssoftware</w:t>
            </w:r>
          </w:p>
          <w:p w14:paraId="33BAB8A6" w14:textId="2D87E07F" w:rsidR="000F5ECB" w:rsidRPr="00C457BC" w:rsidRDefault="000F5ECB" w:rsidP="00C457BC">
            <w:pPr>
              <w:pStyle w:val="Lijstalinea"/>
              <w:numPr>
                <w:ilvl w:val="0"/>
                <w:numId w:val="36"/>
              </w:numPr>
              <w:ind w:left="460"/>
              <w:rPr>
                <w:rFonts w:ascii="Arial" w:hAnsi="Arial" w:cs="Arial"/>
                <w:sz w:val="20"/>
                <w:szCs w:val="20"/>
              </w:rPr>
            </w:pPr>
            <w:r w:rsidRPr="00C457BC">
              <w:rPr>
                <w:rFonts w:ascii="Arial" w:hAnsi="Arial" w:cs="Arial"/>
                <w:sz w:val="20"/>
                <w:szCs w:val="20"/>
              </w:rPr>
              <w:t xml:space="preserve">De leverancier dient een heldere product visie en product </w:t>
            </w:r>
            <w:proofErr w:type="spellStart"/>
            <w:r w:rsidRPr="00C457BC">
              <w:rPr>
                <w:rFonts w:ascii="Arial" w:hAnsi="Arial" w:cs="Arial"/>
                <w:sz w:val="20"/>
                <w:szCs w:val="20"/>
              </w:rPr>
              <w:t>roadmap</w:t>
            </w:r>
            <w:proofErr w:type="spellEnd"/>
            <w:r w:rsidRPr="00C457BC">
              <w:rPr>
                <w:rFonts w:ascii="Arial" w:hAnsi="Arial" w:cs="Arial"/>
                <w:sz w:val="20"/>
                <w:szCs w:val="20"/>
              </w:rPr>
              <w:t xml:space="preserve"> te hebben.</w:t>
            </w:r>
          </w:p>
          <w:p w14:paraId="1D4A8FC0" w14:textId="50BC3337" w:rsidR="000F5ECB" w:rsidRPr="00C457BC" w:rsidRDefault="000F5ECB" w:rsidP="00C457BC">
            <w:pPr>
              <w:pStyle w:val="Lijstalinea"/>
              <w:numPr>
                <w:ilvl w:val="0"/>
                <w:numId w:val="36"/>
              </w:numPr>
              <w:ind w:left="460"/>
              <w:rPr>
                <w:rFonts w:ascii="Arial" w:hAnsi="Arial" w:cs="Arial"/>
                <w:sz w:val="20"/>
                <w:szCs w:val="20"/>
              </w:rPr>
            </w:pPr>
            <w:r w:rsidRPr="00C457BC">
              <w:rPr>
                <w:rFonts w:ascii="Arial" w:hAnsi="Arial" w:cs="Arial"/>
                <w:sz w:val="20"/>
                <w:szCs w:val="20"/>
              </w:rPr>
              <w:t>De leverancier werkt continu aan nieuwe functionaliteiten van de planningssoftware, zowel functioneel als technisch.</w:t>
            </w:r>
          </w:p>
          <w:p w14:paraId="50796B40" w14:textId="5F059EF8" w:rsidR="000F5ECB" w:rsidRPr="00C457BC" w:rsidRDefault="000F5ECB" w:rsidP="00C457BC">
            <w:pPr>
              <w:pStyle w:val="Lijstalinea"/>
              <w:numPr>
                <w:ilvl w:val="0"/>
                <w:numId w:val="36"/>
              </w:numPr>
              <w:ind w:left="460"/>
              <w:rPr>
                <w:rFonts w:ascii="Arial" w:hAnsi="Arial" w:cs="Arial"/>
                <w:sz w:val="20"/>
                <w:szCs w:val="20"/>
              </w:rPr>
            </w:pPr>
            <w:r w:rsidRPr="00C457BC">
              <w:rPr>
                <w:rFonts w:ascii="Arial" w:hAnsi="Arial" w:cs="Arial"/>
                <w:sz w:val="20"/>
                <w:szCs w:val="20"/>
              </w:rPr>
              <w:t xml:space="preserve">De leverancier heeft een </w:t>
            </w:r>
            <w:proofErr w:type="spellStart"/>
            <w:r w:rsidRPr="00C457BC">
              <w:rPr>
                <w:rFonts w:ascii="Arial" w:hAnsi="Arial" w:cs="Arial"/>
                <w:sz w:val="20"/>
                <w:szCs w:val="20"/>
              </w:rPr>
              <w:t>dedicated</w:t>
            </w:r>
            <w:proofErr w:type="spellEnd"/>
            <w:r w:rsidRPr="00C457BC">
              <w:rPr>
                <w:rFonts w:ascii="Arial" w:hAnsi="Arial" w:cs="Arial"/>
                <w:sz w:val="20"/>
                <w:szCs w:val="20"/>
              </w:rPr>
              <w:t xml:space="preserve"> team van software ontwikkelaars om de planningssoftware continu verder te ontwikkelen.</w:t>
            </w:r>
          </w:p>
          <w:p w14:paraId="2A05D91C" w14:textId="087F0D89" w:rsidR="000F5ECB" w:rsidRPr="00C457BC" w:rsidRDefault="000F5ECB" w:rsidP="00C457BC">
            <w:pPr>
              <w:pStyle w:val="Lijstalinea"/>
              <w:numPr>
                <w:ilvl w:val="0"/>
                <w:numId w:val="36"/>
              </w:numPr>
              <w:ind w:left="460"/>
              <w:rPr>
                <w:rFonts w:ascii="Arial" w:hAnsi="Arial" w:cs="Arial"/>
                <w:sz w:val="20"/>
                <w:szCs w:val="20"/>
              </w:rPr>
            </w:pPr>
            <w:r w:rsidRPr="00C457BC">
              <w:rPr>
                <w:rFonts w:ascii="Arial" w:hAnsi="Arial" w:cs="Arial"/>
                <w:sz w:val="20"/>
                <w:szCs w:val="20"/>
              </w:rPr>
              <w:t>De leverancier heeft een geborgd proces van upgrades van de software. Hierin is tevens voorzien de borging van bestaande customizing en eventuele maatwerk oplossingen bij versie upgrades.</w:t>
            </w:r>
          </w:p>
        </w:tc>
        <w:tc>
          <w:tcPr>
            <w:tcW w:w="839" w:type="dxa"/>
          </w:tcPr>
          <w:p w14:paraId="3D66CBA8" w14:textId="0854A7EE" w:rsidR="000F5ECB" w:rsidRPr="00C457BC" w:rsidRDefault="00E211EB" w:rsidP="00C457BC">
            <w:pPr>
              <w:rPr>
                <w:rFonts w:ascii="Arial" w:hAnsi="Arial" w:cs="Arial"/>
                <w:sz w:val="20"/>
                <w:szCs w:val="20"/>
              </w:rPr>
            </w:pPr>
            <w:r w:rsidRPr="00C457BC">
              <w:rPr>
                <w:rFonts w:ascii="Arial" w:hAnsi="Arial" w:cs="Arial"/>
                <w:sz w:val="20"/>
                <w:szCs w:val="20"/>
              </w:rPr>
              <w:t>1</w:t>
            </w:r>
          </w:p>
        </w:tc>
      </w:tr>
    </w:tbl>
    <w:p w14:paraId="12C3447C" w14:textId="75776A81" w:rsidR="001214A0" w:rsidRPr="00C457BC" w:rsidRDefault="001214A0" w:rsidP="00C457BC">
      <w:pPr>
        <w:rPr>
          <w:rFonts w:ascii="Arial" w:hAnsi="Arial" w:cs="Arial"/>
          <w:b/>
          <w:sz w:val="20"/>
          <w:szCs w:val="20"/>
        </w:rPr>
      </w:pPr>
    </w:p>
    <w:p w14:paraId="013DCD54" w14:textId="77777777" w:rsidR="000F5ECB" w:rsidRPr="00C457BC" w:rsidRDefault="000F5ECB" w:rsidP="00C457BC">
      <w:pPr>
        <w:rPr>
          <w:rFonts w:ascii="Arial" w:hAnsi="Arial" w:cs="Arial"/>
          <w:b/>
          <w:sz w:val="20"/>
          <w:szCs w:val="20"/>
        </w:rPr>
      </w:pPr>
    </w:p>
    <w:p w14:paraId="3D9F2A32" w14:textId="77777777" w:rsidR="00E211EB" w:rsidRPr="00C457BC" w:rsidRDefault="00E211EB"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73"/>
        <w:gridCol w:w="7453"/>
        <w:gridCol w:w="836"/>
      </w:tblGrid>
      <w:tr w:rsidR="00BE3555" w:rsidRPr="00C457BC" w14:paraId="0C6C67A2" w14:textId="77777777" w:rsidTr="1CAB6C81">
        <w:tc>
          <w:tcPr>
            <w:tcW w:w="773" w:type="dxa"/>
            <w:shd w:val="clear" w:color="auto" w:fill="002060"/>
          </w:tcPr>
          <w:p w14:paraId="1E2294D6" w14:textId="77777777" w:rsidR="00E211EB" w:rsidRPr="00C457BC" w:rsidRDefault="00E211EB" w:rsidP="00C457BC">
            <w:pPr>
              <w:rPr>
                <w:rFonts w:ascii="Arial" w:hAnsi="Arial" w:cs="Arial"/>
                <w:b/>
                <w:sz w:val="20"/>
                <w:szCs w:val="20"/>
              </w:rPr>
            </w:pPr>
            <w:r w:rsidRPr="00C457BC">
              <w:rPr>
                <w:rFonts w:ascii="Arial" w:hAnsi="Arial" w:cs="Arial"/>
                <w:b/>
                <w:sz w:val="20"/>
                <w:szCs w:val="20"/>
              </w:rPr>
              <w:t xml:space="preserve">Nr. </w:t>
            </w:r>
          </w:p>
        </w:tc>
        <w:tc>
          <w:tcPr>
            <w:tcW w:w="7453" w:type="dxa"/>
            <w:shd w:val="clear" w:color="auto" w:fill="002060"/>
          </w:tcPr>
          <w:p w14:paraId="2FB492F6" w14:textId="448BAA20" w:rsidR="00E211EB" w:rsidRPr="00C457BC" w:rsidRDefault="00E211EB" w:rsidP="00C457BC">
            <w:pPr>
              <w:rPr>
                <w:rFonts w:ascii="Arial" w:hAnsi="Arial" w:cs="Arial"/>
                <w:b/>
                <w:sz w:val="20"/>
                <w:szCs w:val="20"/>
              </w:rPr>
            </w:pPr>
            <w:r w:rsidRPr="00C457BC">
              <w:rPr>
                <w:rFonts w:ascii="Arial" w:hAnsi="Arial" w:cs="Arial"/>
                <w:b/>
                <w:sz w:val="20"/>
                <w:szCs w:val="20"/>
              </w:rPr>
              <w:t>Implementatie</w:t>
            </w:r>
          </w:p>
        </w:tc>
        <w:tc>
          <w:tcPr>
            <w:tcW w:w="836" w:type="dxa"/>
            <w:shd w:val="clear" w:color="auto" w:fill="002060"/>
          </w:tcPr>
          <w:p w14:paraId="3D76AA34" w14:textId="77777777" w:rsidR="00E211EB" w:rsidRPr="00C457BC" w:rsidRDefault="00E211EB" w:rsidP="00C457BC">
            <w:pPr>
              <w:rPr>
                <w:rFonts w:ascii="Arial" w:hAnsi="Arial" w:cs="Arial"/>
                <w:b/>
                <w:sz w:val="20"/>
                <w:szCs w:val="20"/>
              </w:rPr>
            </w:pPr>
            <w:r w:rsidRPr="00C457BC">
              <w:rPr>
                <w:rFonts w:ascii="Arial" w:hAnsi="Arial" w:cs="Arial"/>
                <w:b/>
                <w:sz w:val="20"/>
                <w:szCs w:val="20"/>
              </w:rPr>
              <w:t>Fase</w:t>
            </w:r>
          </w:p>
        </w:tc>
      </w:tr>
      <w:tr w:rsidR="00BE3555" w:rsidRPr="00C457BC" w14:paraId="6A4EC958" w14:textId="77777777" w:rsidTr="1CAB6C81">
        <w:tc>
          <w:tcPr>
            <w:tcW w:w="773" w:type="dxa"/>
          </w:tcPr>
          <w:p w14:paraId="1E010283" w14:textId="44C7706E" w:rsidR="00E211EB" w:rsidRPr="00C457BC" w:rsidRDefault="00E211EB"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4C5F18" w:rsidRPr="00C457BC">
              <w:rPr>
                <w:rFonts w:ascii="Arial" w:hAnsi="Arial" w:cs="Arial"/>
                <w:sz w:val="20"/>
                <w:szCs w:val="20"/>
              </w:rPr>
              <w:t>1</w:t>
            </w:r>
          </w:p>
        </w:tc>
        <w:tc>
          <w:tcPr>
            <w:tcW w:w="7453" w:type="dxa"/>
          </w:tcPr>
          <w:p w14:paraId="789032DD" w14:textId="77777777" w:rsidR="00E211EB" w:rsidRPr="00C457BC" w:rsidRDefault="00E211EB" w:rsidP="00C457BC">
            <w:pPr>
              <w:rPr>
                <w:rFonts w:ascii="Arial" w:hAnsi="Arial" w:cs="Arial"/>
                <w:b/>
                <w:bCs/>
                <w:sz w:val="20"/>
                <w:szCs w:val="20"/>
              </w:rPr>
            </w:pPr>
            <w:r w:rsidRPr="00C457BC">
              <w:rPr>
                <w:rFonts w:ascii="Arial" w:hAnsi="Arial" w:cs="Arial"/>
                <w:b/>
                <w:bCs/>
                <w:sz w:val="20"/>
                <w:szCs w:val="20"/>
              </w:rPr>
              <w:t>Implementatieplan</w:t>
            </w:r>
          </w:p>
          <w:p w14:paraId="7FDB0043" w14:textId="2449BF22" w:rsidR="00E211EB" w:rsidRPr="00C457BC" w:rsidRDefault="00E211EB" w:rsidP="00C457BC">
            <w:pPr>
              <w:rPr>
                <w:rFonts w:ascii="Arial" w:hAnsi="Arial" w:cs="Arial"/>
                <w:sz w:val="20"/>
                <w:szCs w:val="20"/>
              </w:rPr>
            </w:pPr>
            <w:r w:rsidRPr="00C457BC">
              <w:rPr>
                <w:rFonts w:ascii="Arial" w:hAnsi="Arial" w:cs="Arial"/>
                <w:sz w:val="20"/>
                <w:szCs w:val="20"/>
              </w:rPr>
              <w:t>De aanbieder stelt een concept implementatieplan op, op basis van de uit de aanbestedingsd</w:t>
            </w:r>
            <w:r w:rsidR="00FA5B38" w:rsidRPr="00C457BC">
              <w:rPr>
                <w:rFonts w:ascii="Arial" w:hAnsi="Arial" w:cs="Arial"/>
                <w:sz w:val="20"/>
                <w:szCs w:val="20"/>
              </w:rPr>
              <w:t>o</w:t>
            </w:r>
            <w:r w:rsidRPr="00C457BC">
              <w:rPr>
                <w:rFonts w:ascii="Arial" w:hAnsi="Arial" w:cs="Arial"/>
                <w:sz w:val="20"/>
                <w:szCs w:val="20"/>
              </w:rPr>
              <w:t>c</w:t>
            </w:r>
            <w:r w:rsidR="00DB7A03" w:rsidRPr="00C457BC">
              <w:rPr>
                <w:rFonts w:ascii="Arial" w:hAnsi="Arial" w:cs="Arial"/>
                <w:sz w:val="20"/>
                <w:szCs w:val="20"/>
              </w:rPr>
              <w:t>u</w:t>
            </w:r>
            <w:r w:rsidRPr="00C457BC">
              <w:rPr>
                <w:rFonts w:ascii="Arial" w:hAnsi="Arial" w:cs="Arial"/>
                <w:sz w:val="20"/>
                <w:szCs w:val="20"/>
              </w:rPr>
              <w:t>mentatie beschikbare informatie, inclusief onder andere:</w:t>
            </w:r>
          </w:p>
          <w:p w14:paraId="0FA5FCE9" w14:textId="55D24A8A"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 xml:space="preserve">Een </w:t>
            </w:r>
            <w:proofErr w:type="spellStart"/>
            <w:r w:rsidRPr="00C457BC">
              <w:rPr>
                <w:rFonts w:ascii="Arial" w:hAnsi="Arial" w:cs="Arial"/>
                <w:sz w:val="20"/>
                <w:szCs w:val="20"/>
              </w:rPr>
              <w:t>roadmap</w:t>
            </w:r>
            <w:proofErr w:type="spellEnd"/>
            <w:r w:rsidRPr="00C457BC">
              <w:rPr>
                <w:rFonts w:ascii="Arial" w:hAnsi="Arial" w:cs="Arial"/>
                <w:sz w:val="20"/>
                <w:szCs w:val="20"/>
              </w:rPr>
              <w:t xml:space="preserve"> van de implementatie op hoofdlijnen van fase 1 (Meerjarenbegroting, Jaarbegroting, prognoses)</w:t>
            </w:r>
            <w:r w:rsidR="00EB65C1">
              <w:rPr>
                <w:rFonts w:ascii="Arial" w:hAnsi="Arial" w:cs="Arial"/>
                <w:sz w:val="20"/>
                <w:szCs w:val="20"/>
              </w:rPr>
              <w:t>.</w:t>
            </w:r>
            <w:r w:rsidRPr="00C457BC">
              <w:rPr>
                <w:rFonts w:ascii="Arial" w:hAnsi="Arial" w:cs="Arial"/>
                <w:sz w:val="20"/>
                <w:szCs w:val="20"/>
              </w:rPr>
              <w:t xml:space="preserve"> </w:t>
            </w:r>
          </w:p>
          <w:p w14:paraId="6DE41FC7" w14:textId="7F82634D"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Een indicatie van de uitrol van aanvullende functionaliteiten van fase 2 (</w:t>
            </w:r>
            <w:proofErr w:type="spellStart"/>
            <w:r w:rsidRPr="00C457BC">
              <w:rPr>
                <w:rFonts w:ascii="Arial" w:hAnsi="Arial" w:cs="Arial"/>
                <w:sz w:val="20"/>
                <w:szCs w:val="20"/>
              </w:rPr>
              <w:t>oa</w:t>
            </w:r>
            <w:proofErr w:type="spellEnd"/>
            <w:r w:rsidRPr="00C457BC">
              <w:rPr>
                <w:rFonts w:ascii="Arial" w:hAnsi="Arial" w:cs="Arial"/>
                <w:sz w:val="20"/>
                <w:szCs w:val="20"/>
              </w:rPr>
              <w:t xml:space="preserve"> verdere ontwikkeling beleidsrijk begroten, kostencalculaties/business cases, projectenplanning, predictive planning, verdere college ondersteuning), zowel qua onderwerpen als organisatie</w:t>
            </w:r>
            <w:r w:rsidR="00EB65C1">
              <w:rPr>
                <w:rFonts w:ascii="Arial" w:hAnsi="Arial" w:cs="Arial"/>
                <w:sz w:val="20"/>
                <w:szCs w:val="20"/>
              </w:rPr>
              <w:t>.</w:t>
            </w:r>
          </w:p>
          <w:p w14:paraId="63A40AC7" w14:textId="1993D6E8"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 xml:space="preserve">Logische </w:t>
            </w:r>
            <w:proofErr w:type="spellStart"/>
            <w:r w:rsidRPr="00C457BC">
              <w:rPr>
                <w:rFonts w:ascii="Arial" w:hAnsi="Arial" w:cs="Arial"/>
                <w:sz w:val="20"/>
                <w:szCs w:val="20"/>
              </w:rPr>
              <w:t>subfasering</w:t>
            </w:r>
            <w:proofErr w:type="spellEnd"/>
            <w:r w:rsidRPr="00C457BC">
              <w:rPr>
                <w:rFonts w:ascii="Arial" w:hAnsi="Arial" w:cs="Arial"/>
                <w:sz w:val="20"/>
                <w:szCs w:val="20"/>
              </w:rPr>
              <w:t xml:space="preserve"> van de fase 1 voor de inrichting en go-live van de jaarbegroting, meerjarenbegroting, prognoses.</w:t>
            </w:r>
          </w:p>
          <w:p w14:paraId="273E6D4E" w14:textId="482872A4"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 xml:space="preserve">Een inzichtelijke planning van inzet van de aanbieder/implementatiepartner en van </w:t>
            </w:r>
            <w:r w:rsidR="00335C3C" w:rsidRPr="00C457BC">
              <w:rPr>
                <w:rFonts w:ascii="Arial" w:hAnsi="Arial" w:cs="Arial"/>
                <w:sz w:val="20"/>
                <w:szCs w:val="20"/>
              </w:rPr>
              <w:t>Opdrachtgever</w:t>
            </w:r>
            <w:r w:rsidR="00EB65C1">
              <w:rPr>
                <w:rFonts w:ascii="Arial" w:hAnsi="Arial" w:cs="Arial"/>
                <w:sz w:val="20"/>
                <w:szCs w:val="20"/>
              </w:rPr>
              <w:t>.</w:t>
            </w:r>
          </w:p>
          <w:p w14:paraId="20F40A3A" w14:textId="52C2C62F"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Geborgde nazorg na go-live, als onderdeel van de implementatie fase 1</w:t>
            </w:r>
            <w:r w:rsidR="00EB65C1">
              <w:rPr>
                <w:rFonts w:ascii="Arial" w:hAnsi="Arial" w:cs="Arial"/>
                <w:sz w:val="20"/>
                <w:szCs w:val="20"/>
              </w:rPr>
              <w:t>.</w:t>
            </w:r>
          </w:p>
          <w:p w14:paraId="4D391216" w14:textId="1539D34A"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 xml:space="preserve">Een gedegen projectorganisatie, </w:t>
            </w:r>
            <w:proofErr w:type="spellStart"/>
            <w:r w:rsidRPr="00C457BC">
              <w:rPr>
                <w:rFonts w:ascii="Arial" w:hAnsi="Arial" w:cs="Arial"/>
                <w:sz w:val="20"/>
                <w:szCs w:val="20"/>
              </w:rPr>
              <w:t>incl</w:t>
            </w:r>
            <w:proofErr w:type="spellEnd"/>
            <w:r w:rsidRPr="00C457BC">
              <w:rPr>
                <w:rFonts w:ascii="Arial" w:hAnsi="Arial" w:cs="Arial"/>
                <w:sz w:val="20"/>
                <w:szCs w:val="20"/>
              </w:rPr>
              <w:t xml:space="preserve"> </w:t>
            </w:r>
            <w:proofErr w:type="spellStart"/>
            <w:r w:rsidRPr="00C457BC">
              <w:rPr>
                <w:rFonts w:ascii="Arial" w:hAnsi="Arial" w:cs="Arial"/>
                <w:sz w:val="20"/>
                <w:szCs w:val="20"/>
              </w:rPr>
              <w:t>stuurgroepdeelname</w:t>
            </w:r>
            <w:proofErr w:type="spellEnd"/>
            <w:r w:rsidRPr="00C457BC">
              <w:rPr>
                <w:rFonts w:ascii="Arial" w:hAnsi="Arial" w:cs="Arial"/>
                <w:sz w:val="20"/>
                <w:szCs w:val="20"/>
              </w:rPr>
              <w:t>, projectmanager (voor de gehele implementatie + nazorg looptijd), inzet consultants</w:t>
            </w:r>
            <w:r w:rsidR="00EB65C1">
              <w:rPr>
                <w:rFonts w:ascii="Arial" w:hAnsi="Arial" w:cs="Arial"/>
                <w:sz w:val="20"/>
                <w:szCs w:val="20"/>
              </w:rPr>
              <w:t>.</w:t>
            </w:r>
          </w:p>
          <w:p w14:paraId="2177A69E" w14:textId="3EDD1331" w:rsidR="00E211EB" w:rsidRPr="00C457BC" w:rsidRDefault="00E211EB" w:rsidP="00C457BC">
            <w:pPr>
              <w:pStyle w:val="Lijstalinea"/>
              <w:numPr>
                <w:ilvl w:val="1"/>
                <w:numId w:val="37"/>
              </w:numPr>
              <w:ind w:left="460"/>
              <w:rPr>
                <w:rFonts w:ascii="Arial" w:hAnsi="Arial" w:cs="Arial"/>
                <w:sz w:val="20"/>
                <w:szCs w:val="20"/>
              </w:rPr>
            </w:pPr>
            <w:r w:rsidRPr="00C457BC">
              <w:rPr>
                <w:rFonts w:ascii="Arial" w:hAnsi="Arial" w:cs="Arial"/>
                <w:sz w:val="20"/>
                <w:szCs w:val="20"/>
              </w:rPr>
              <w:t xml:space="preserve">Borging van de voortgangsbewaking </w:t>
            </w:r>
            <w:proofErr w:type="spellStart"/>
            <w:r w:rsidRPr="00C457BC">
              <w:rPr>
                <w:rFonts w:ascii="Arial" w:hAnsi="Arial" w:cs="Arial"/>
                <w:sz w:val="20"/>
                <w:szCs w:val="20"/>
              </w:rPr>
              <w:t>tav</w:t>
            </w:r>
            <w:proofErr w:type="spellEnd"/>
            <w:r w:rsidRPr="00C457BC">
              <w:rPr>
                <w:rFonts w:ascii="Arial" w:hAnsi="Arial" w:cs="Arial"/>
                <w:sz w:val="20"/>
                <w:szCs w:val="20"/>
              </w:rPr>
              <w:t xml:space="preserve"> inzet, doorlooptijd, kosten en gerelateerde risico's en hoe hiermee om te gaan.</w:t>
            </w:r>
          </w:p>
          <w:p w14:paraId="063FBFF6" w14:textId="62592E04" w:rsidR="00E211EB" w:rsidRPr="00C457BC" w:rsidRDefault="00E211EB" w:rsidP="00C457BC">
            <w:pPr>
              <w:rPr>
                <w:rFonts w:ascii="Arial" w:hAnsi="Arial" w:cs="Arial"/>
                <w:sz w:val="20"/>
                <w:szCs w:val="20"/>
              </w:rPr>
            </w:pPr>
            <w:r w:rsidRPr="00C457BC">
              <w:rPr>
                <w:rFonts w:ascii="Arial" w:hAnsi="Arial" w:cs="Arial"/>
                <w:sz w:val="20"/>
                <w:szCs w:val="20"/>
              </w:rPr>
              <w:t xml:space="preserve">Het implementatieplan geeft blijk van expertise, ervaring en eigenaarschap om de implementatie en nazorg gezamenlijk met </w:t>
            </w:r>
            <w:r w:rsidR="00335C3C" w:rsidRPr="00C457BC">
              <w:rPr>
                <w:rFonts w:ascii="Arial" w:hAnsi="Arial" w:cs="Arial"/>
                <w:sz w:val="20"/>
                <w:szCs w:val="20"/>
              </w:rPr>
              <w:t>Opdrachtgever</w:t>
            </w:r>
            <w:r w:rsidRPr="00C457BC">
              <w:rPr>
                <w:rFonts w:ascii="Arial" w:hAnsi="Arial" w:cs="Arial"/>
                <w:sz w:val="20"/>
                <w:szCs w:val="20"/>
              </w:rPr>
              <w:t xml:space="preserve"> succesvol te laten verlopen.</w:t>
            </w:r>
          </w:p>
          <w:p w14:paraId="11CFC163" w14:textId="28AC39EE" w:rsidR="00E211EB" w:rsidRPr="00C457BC" w:rsidRDefault="00E211EB" w:rsidP="00C457BC">
            <w:pPr>
              <w:rPr>
                <w:rFonts w:ascii="Arial" w:hAnsi="Arial" w:cs="Arial"/>
                <w:sz w:val="20"/>
                <w:szCs w:val="20"/>
              </w:rPr>
            </w:pPr>
            <w:r w:rsidRPr="00C457BC">
              <w:rPr>
                <w:rFonts w:ascii="Arial" w:hAnsi="Arial" w:cs="Arial"/>
                <w:sz w:val="20"/>
                <w:szCs w:val="20"/>
              </w:rPr>
              <w:t xml:space="preserve">Na </w:t>
            </w:r>
            <w:r w:rsidR="00EB65C1">
              <w:rPr>
                <w:rFonts w:ascii="Arial" w:hAnsi="Arial" w:cs="Arial"/>
                <w:sz w:val="20"/>
                <w:szCs w:val="20"/>
              </w:rPr>
              <w:t>gunning</w:t>
            </w:r>
            <w:r w:rsidRPr="00C457BC">
              <w:rPr>
                <w:rFonts w:ascii="Arial" w:hAnsi="Arial" w:cs="Arial"/>
                <w:sz w:val="20"/>
                <w:szCs w:val="20"/>
              </w:rPr>
              <w:t xml:space="preserve"> stelt de aanbieder een definitief implementatie plan op, samen met het </w:t>
            </w:r>
            <w:r w:rsidR="00335C3C" w:rsidRPr="00C457BC">
              <w:rPr>
                <w:rFonts w:ascii="Arial" w:hAnsi="Arial" w:cs="Arial"/>
                <w:sz w:val="20"/>
                <w:szCs w:val="20"/>
              </w:rPr>
              <w:t>Opdrachtgever</w:t>
            </w:r>
            <w:r w:rsidRPr="00C457BC">
              <w:rPr>
                <w:rFonts w:ascii="Arial" w:hAnsi="Arial" w:cs="Arial"/>
                <w:sz w:val="20"/>
                <w:szCs w:val="20"/>
              </w:rPr>
              <w:t>.</w:t>
            </w:r>
          </w:p>
        </w:tc>
        <w:tc>
          <w:tcPr>
            <w:tcW w:w="836" w:type="dxa"/>
          </w:tcPr>
          <w:p w14:paraId="6A3ABC18" w14:textId="77777777" w:rsidR="00E211EB" w:rsidRPr="00C457BC" w:rsidRDefault="00E211EB" w:rsidP="00C457BC">
            <w:pPr>
              <w:rPr>
                <w:rFonts w:ascii="Arial" w:hAnsi="Arial" w:cs="Arial"/>
                <w:sz w:val="20"/>
                <w:szCs w:val="20"/>
              </w:rPr>
            </w:pPr>
            <w:r w:rsidRPr="00C457BC">
              <w:rPr>
                <w:rFonts w:ascii="Arial" w:hAnsi="Arial" w:cs="Arial"/>
                <w:sz w:val="20"/>
                <w:szCs w:val="20"/>
              </w:rPr>
              <w:t>1</w:t>
            </w:r>
          </w:p>
        </w:tc>
      </w:tr>
      <w:tr w:rsidR="00CC51F8" w:rsidRPr="00C457BC" w14:paraId="0AA5E143" w14:textId="77777777" w:rsidTr="1CAB6C81">
        <w:tc>
          <w:tcPr>
            <w:tcW w:w="773" w:type="dxa"/>
          </w:tcPr>
          <w:p w14:paraId="74A4F0CC" w14:textId="62A94C61" w:rsidR="00CC51F8" w:rsidRPr="00C457BC" w:rsidRDefault="00CC51F8" w:rsidP="00C457BC">
            <w:pPr>
              <w:rPr>
                <w:rFonts w:ascii="Arial" w:hAnsi="Arial" w:cs="Arial"/>
                <w:sz w:val="20"/>
                <w:szCs w:val="20"/>
              </w:rPr>
            </w:pPr>
            <w:r w:rsidRPr="00C457BC">
              <w:rPr>
                <w:rFonts w:ascii="Arial" w:hAnsi="Arial" w:cs="Arial"/>
                <w:sz w:val="20"/>
                <w:szCs w:val="20"/>
              </w:rPr>
              <w:t>11.2</w:t>
            </w:r>
          </w:p>
        </w:tc>
        <w:tc>
          <w:tcPr>
            <w:tcW w:w="7453" w:type="dxa"/>
            <w:tcBorders>
              <w:top w:val="nil"/>
              <w:left w:val="nil"/>
              <w:bottom w:val="single" w:sz="4" w:space="0" w:color="auto"/>
              <w:right w:val="single" w:sz="4" w:space="0" w:color="auto"/>
            </w:tcBorders>
            <w:shd w:val="clear" w:color="auto" w:fill="auto"/>
          </w:tcPr>
          <w:p w14:paraId="2E38880E" w14:textId="6EEEF9BE" w:rsidR="00B67650" w:rsidRPr="00B67650" w:rsidRDefault="00B67650" w:rsidP="00C457BC">
            <w:pPr>
              <w:rPr>
                <w:rFonts w:ascii="Arial" w:eastAsia="Times New Roman" w:hAnsi="Arial" w:cs="Arial"/>
                <w:b/>
                <w:bCs/>
                <w:sz w:val="20"/>
                <w:szCs w:val="20"/>
                <w:lang w:eastAsia="nl-NL"/>
              </w:rPr>
            </w:pPr>
            <w:r w:rsidRPr="00B67650">
              <w:rPr>
                <w:rFonts w:ascii="Arial" w:eastAsia="Times New Roman" w:hAnsi="Arial" w:cs="Arial"/>
                <w:b/>
                <w:bCs/>
                <w:sz w:val="20"/>
                <w:szCs w:val="20"/>
                <w:lang w:eastAsia="nl-NL"/>
              </w:rPr>
              <w:t>Gefaseerde implementatie</w:t>
            </w:r>
          </w:p>
          <w:p w14:paraId="76B6ACA8" w14:textId="205D1698" w:rsidR="00CC51F8" w:rsidRPr="00C457BC" w:rsidRDefault="00CC51F8"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Bij een gefaseerde implementatie is er een implementatie per fase. Elke implementatie moet succesvol doorlopen zijn om door Opdrachtgever te worden geaccepteerd. </w:t>
            </w:r>
            <w:r w:rsidRPr="00C457BC">
              <w:rPr>
                <w:rFonts w:ascii="Arial" w:eastAsia="Times New Roman" w:hAnsi="Arial" w:cs="Arial"/>
                <w:sz w:val="20"/>
                <w:szCs w:val="20"/>
                <w:lang w:eastAsia="nl-NL"/>
              </w:rPr>
              <w:br/>
              <w:t>Voorwaardes voor acceptatie van een implementatie zijn:</w:t>
            </w:r>
          </w:p>
          <w:p w14:paraId="590A8E42" w14:textId="77777777" w:rsidR="00CC51F8" w:rsidRPr="00C457BC" w:rsidRDefault="00CC51F8" w:rsidP="00C457BC">
            <w:pPr>
              <w:pStyle w:val="Lijstalinea"/>
              <w:numPr>
                <w:ilvl w:val="1"/>
                <w:numId w:val="13"/>
              </w:numPr>
              <w:ind w:left="388"/>
              <w:rPr>
                <w:rFonts w:ascii="Arial" w:eastAsia="Times New Roman" w:hAnsi="Arial" w:cs="Arial"/>
                <w:sz w:val="20"/>
                <w:szCs w:val="20"/>
                <w:lang w:eastAsia="nl-NL"/>
              </w:rPr>
            </w:pPr>
            <w:r w:rsidRPr="00C457BC">
              <w:rPr>
                <w:rFonts w:ascii="Arial" w:eastAsia="Times New Roman" w:hAnsi="Arial" w:cs="Arial"/>
                <w:sz w:val="20"/>
                <w:szCs w:val="20"/>
                <w:lang w:eastAsia="nl-NL"/>
              </w:rPr>
              <w:t>Alle testen genoemd in het testplan zijn succesvol afgerond. Eventuele bevindingen zijn verholpen;</w:t>
            </w:r>
          </w:p>
          <w:p w14:paraId="0500631B" w14:textId="77777777" w:rsidR="00CC51F8" w:rsidRPr="00C457BC" w:rsidRDefault="00CC51F8" w:rsidP="00C457BC">
            <w:pPr>
              <w:pStyle w:val="Lijstalinea"/>
              <w:numPr>
                <w:ilvl w:val="1"/>
                <w:numId w:val="13"/>
              </w:numPr>
              <w:ind w:left="388"/>
              <w:rPr>
                <w:rFonts w:ascii="Arial" w:hAnsi="Arial" w:cs="Arial"/>
                <w:b/>
                <w:bCs/>
                <w:sz w:val="20"/>
                <w:szCs w:val="20"/>
              </w:rPr>
            </w:pPr>
            <w:r w:rsidRPr="00C457BC">
              <w:rPr>
                <w:rFonts w:ascii="Arial" w:eastAsia="Times New Roman" w:hAnsi="Arial" w:cs="Arial"/>
                <w:sz w:val="20"/>
                <w:szCs w:val="20"/>
                <w:lang w:eastAsia="nl-NL"/>
              </w:rPr>
              <w:t>Data migratie is succesvol afgerond conform migratieplan;</w:t>
            </w:r>
          </w:p>
          <w:p w14:paraId="7AE6B036" w14:textId="77777777" w:rsidR="00CC51F8" w:rsidRPr="00C457BC" w:rsidRDefault="00CC51F8" w:rsidP="00C457BC">
            <w:pPr>
              <w:pStyle w:val="Lijstalinea"/>
              <w:numPr>
                <w:ilvl w:val="1"/>
                <w:numId w:val="13"/>
              </w:numPr>
              <w:ind w:left="388"/>
              <w:rPr>
                <w:rFonts w:ascii="Arial" w:hAnsi="Arial" w:cs="Arial"/>
                <w:b/>
                <w:bCs/>
                <w:sz w:val="20"/>
                <w:szCs w:val="20"/>
              </w:rPr>
            </w:pPr>
            <w:r w:rsidRPr="00C457BC">
              <w:rPr>
                <w:rFonts w:ascii="Arial" w:eastAsia="Times New Roman" w:hAnsi="Arial" w:cs="Arial"/>
                <w:sz w:val="20"/>
                <w:szCs w:val="20"/>
                <w:lang w:eastAsia="nl-NL"/>
              </w:rPr>
              <w:t>Er is gebruikers- en beheerdocumentatie beschikbaar;</w:t>
            </w:r>
          </w:p>
          <w:p w14:paraId="7F030AAA" w14:textId="77777777" w:rsidR="00CC51F8" w:rsidRPr="00C457BC" w:rsidRDefault="00CC51F8" w:rsidP="00C457BC">
            <w:pPr>
              <w:pStyle w:val="Lijstalinea"/>
              <w:numPr>
                <w:ilvl w:val="1"/>
                <w:numId w:val="13"/>
              </w:numPr>
              <w:ind w:left="388"/>
              <w:rPr>
                <w:rFonts w:ascii="Arial" w:hAnsi="Arial" w:cs="Arial"/>
                <w:b/>
                <w:bCs/>
                <w:sz w:val="20"/>
                <w:szCs w:val="20"/>
              </w:rPr>
            </w:pPr>
            <w:r w:rsidRPr="00C457BC">
              <w:rPr>
                <w:rFonts w:ascii="Arial" w:eastAsia="Times New Roman" w:hAnsi="Arial" w:cs="Arial"/>
                <w:sz w:val="20"/>
                <w:szCs w:val="20"/>
                <w:lang w:eastAsia="nl-NL"/>
              </w:rPr>
              <w:t>Overdrachtsdocumentatie aan beheer in de vorm van: configuratieverslagen en koppelvlakdocumentatie met duidelijke verwijzingen naar gebruiks- en beheerdocumenten;</w:t>
            </w:r>
          </w:p>
          <w:p w14:paraId="1A20528D" w14:textId="5604EFAB" w:rsidR="00CC51F8" w:rsidRPr="00C457BC" w:rsidRDefault="00CC51F8" w:rsidP="00EB65C1">
            <w:pPr>
              <w:pStyle w:val="Lijstalinea"/>
              <w:numPr>
                <w:ilvl w:val="1"/>
                <w:numId w:val="13"/>
              </w:numPr>
              <w:ind w:left="388"/>
              <w:rPr>
                <w:rFonts w:ascii="Arial" w:hAnsi="Arial" w:cs="Arial"/>
                <w:b/>
                <w:bCs/>
                <w:sz w:val="20"/>
                <w:szCs w:val="20"/>
              </w:rPr>
            </w:pPr>
            <w:r w:rsidRPr="00C457BC">
              <w:rPr>
                <w:rFonts w:ascii="Arial" w:eastAsia="Times New Roman" w:hAnsi="Arial" w:cs="Arial"/>
                <w:sz w:val="20"/>
                <w:szCs w:val="20"/>
                <w:lang w:eastAsia="nl-NL"/>
              </w:rPr>
              <w:t>De trainingen zijn conform trainingsplan uitgevoerd</w:t>
            </w:r>
            <w:r w:rsidR="00EB65C1">
              <w:rPr>
                <w:rFonts w:ascii="Arial" w:eastAsia="Times New Roman" w:hAnsi="Arial" w:cs="Arial"/>
                <w:sz w:val="20"/>
                <w:szCs w:val="20"/>
                <w:lang w:eastAsia="nl-NL"/>
              </w:rPr>
              <w:t>.</w:t>
            </w:r>
          </w:p>
        </w:tc>
        <w:tc>
          <w:tcPr>
            <w:tcW w:w="836" w:type="dxa"/>
          </w:tcPr>
          <w:p w14:paraId="650BA42B" w14:textId="77777777" w:rsidR="00CC51F8" w:rsidRPr="00C457BC" w:rsidRDefault="00CC51F8" w:rsidP="00C457BC">
            <w:pPr>
              <w:rPr>
                <w:rFonts w:ascii="Arial" w:hAnsi="Arial" w:cs="Arial"/>
                <w:sz w:val="20"/>
                <w:szCs w:val="20"/>
              </w:rPr>
            </w:pPr>
            <w:r w:rsidRPr="00C457BC">
              <w:rPr>
                <w:rFonts w:ascii="Arial" w:hAnsi="Arial" w:cs="Arial"/>
                <w:sz w:val="20"/>
                <w:szCs w:val="20"/>
              </w:rPr>
              <w:t>1</w:t>
            </w:r>
          </w:p>
        </w:tc>
      </w:tr>
      <w:tr w:rsidR="00BE3555" w:rsidRPr="00C457BC" w14:paraId="08C2C718" w14:textId="77777777" w:rsidTr="1CAB6C81">
        <w:tc>
          <w:tcPr>
            <w:tcW w:w="773" w:type="dxa"/>
          </w:tcPr>
          <w:p w14:paraId="4FC3A513" w14:textId="31D3995B" w:rsidR="00BE3555" w:rsidRPr="00C457BC" w:rsidRDefault="00BE3555"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CC51F8" w:rsidRPr="00C457BC">
              <w:rPr>
                <w:rFonts w:ascii="Arial" w:hAnsi="Arial" w:cs="Arial"/>
                <w:sz w:val="20"/>
                <w:szCs w:val="20"/>
              </w:rPr>
              <w:t>3</w:t>
            </w:r>
          </w:p>
        </w:tc>
        <w:tc>
          <w:tcPr>
            <w:tcW w:w="7453" w:type="dxa"/>
            <w:tcBorders>
              <w:top w:val="nil"/>
              <w:left w:val="nil"/>
              <w:bottom w:val="single" w:sz="4" w:space="0" w:color="auto"/>
              <w:right w:val="single" w:sz="4" w:space="0" w:color="auto"/>
            </w:tcBorders>
            <w:shd w:val="clear" w:color="auto" w:fill="auto"/>
          </w:tcPr>
          <w:p w14:paraId="5B37F76E" w14:textId="466C788D" w:rsidR="00FE1D25" w:rsidRPr="00C457BC" w:rsidRDefault="00FE1D25" w:rsidP="00C457BC">
            <w:pPr>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Projectleiding</w:t>
            </w:r>
          </w:p>
          <w:p w14:paraId="36FD36D1" w14:textId="37127C51" w:rsidR="00BE3555" w:rsidRPr="00C457BC" w:rsidRDefault="00BE3555"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De Opdrachtnemer is verantwoordelijk voor de projectleiding over de implementatie.</w:t>
            </w:r>
            <w:r w:rsidRPr="00C457BC">
              <w:rPr>
                <w:rFonts w:ascii="Arial" w:eastAsia="Times New Roman" w:hAnsi="Arial" w:cs="Arial"/>
                <w:sz w:val="20"/>
                <w:szCs w:val="20"/>
                <w:lang w:eastAsia="nl-NL"/>
              </w:rPr>
              <w:br/>
              <w:t>De Opdrachtnemer zal in de projectuitvoering alle maatregelen nemen om ervoor zorg te dragen dat de werkzaamheden worden uitgevoerd volgens de overeengekomen planning, waarvoor geldt dat de Opdrachtnemer de afgesproken planning onderhoudt waarbij ten minste maandelijks:</w:t>
            </w:r>
          </w:p>
          <w:p w14:paraId="7C4D8A39" w14:textId="45BCB454" w:rsidR="00BE3555" w:rsidRPr="00C457BC" w:rsidRDefault="00BE3555" w:rsidP="00C457BC">
            <w:pPr>
              <w:pStyle w:val="Lijstalinea"/>
              <w:numPr>
                <w:ilvl w:val="1"/>
                <w:numId w:val="23"/>
              </w:numPr>
              <w:ind w:left="388"/>
              <w:rPr>
                <w:rFonts w:ascii="Arial" w:eastAsia="Times New Roman" w:hAnsi="Arial" w:cs="Arial"/>
                <w:sz w:val="20"/>
                <w:szCs w:val="20"/>
                <w:lang w:eastAsia="nl-NL"/>
              </w:rPr>
            </w:pPr>
            <w:r w:rsidRPr="00C457BC">
              <w:rPr>
                <w:rFonts w:ascii="Arial" w:eastAsia="Times New Roman" w:hAnsi="Arial" w:cs="Arial"/>
                <w:sz w:val="20"/>
                <w:szCs w:val="20"/>
                <w:lang w:eastAsia="nl-NL"/>
              </w:rPr>
              <w:t>De planning wordt bijgewerkt;</w:t>
            </w:r>
          </w:p>
          <w:p w14:paraId="4139560F" w14:textId="77777777" w:rsidR="00BE3555" w:rsidRPr="00C457BC" w:rsidRDefault="00BE3555" w:rsidP="00C457BC">
            <w:pPr>
              <w:pStyle w:val="Lijstalinea"/>
              <w:numPr>
                <w:ilvl w:val="1"/>
                <w:numId w:val="23"/>
              </w:numPr>
              <w:ind w:left="388"/>
              <w:rPr>
                <w:rFonts w:ascii="Arial" w:hAnsi="Arial" w:cs="Arial"/>
                <w:b/>
                <w:bCs/>
                <w:sz w:val="20"/>
                <w:szCs w:val="20"/>
              </w:rPr>
            </w:pPr>
            <w:r w:rsidRPr="00C457BC">
              <w:rPr>
                <w:rFonts w:ascii="Arial" w:eastAsia="Times New Roman" w:hAnsi="Arial" w:cs="Arial"/>
                <w:sz w:val="20"/>
                <w:szCs w:val="20"/>
                <w:lang w:eastAsia="nl-NL"/>
              </w:rPr>
              <w:t>In de planning de actuele stand wordt aangegeven;</w:t>
            </w:r>
          </w:p>
          <w:p w14:paraId="1FA0AEAF" w14:textId="608D1DFB" w:rsidR="00BE3555" w:rsidRPr="00C457BC" w:rsidRDefault="00BE3555" w:rsidP="00C457BC">
            <w:pPr>
              <w:pStyle w:val="Lijstalinea"/>
              <w:numPr>
                <w:ilvl w:val="1"/>
                <w:numId w:val="23"/>
              </w:numPr>
              <w:ind w:left="388"/>
              <w:rPr>
                <w:rFonts w:ascii="Arial" w:hAnsi="Arial" w:cs="Arial"/>
                <w:b/>
                <w:bCs/>
                <w:sz w:val="20"/>
                <w:szCs w:val="20"/>
              </w:rPr>
            </w:pPr>
            <w:r w:rsidRPr="00C457BC">
              <w:rPr>
                <w:rFonts w:ascii="Arial" w:eastAsia="Times New Roman" w:hAnsi="Arial" w:cs="Arial"/>
                <w:sz w:val="20"/>
                <w:szCs w:val="20"/>
                <w:lang w:eastAsia="nl-NL"/>
              </w:rPr>
              <w:t>De bijgewerkte planning als onderdeel van de maandelijkse voortgangsrapportage zal worden verstrekt.</w:t>
            </w:r>
          </w:p>
        </w:tc>
        <w:tc>
          <w:tcPr>
            <w:tcW w:w="836" w:type="dxa"/>
          </w:tcPr>
          <w:p w14:paraId="725A2ED0" w14:textId="1990C7E5" w:rsidR="00BE3555" w:rsidRPr="00C457BC" w:rsidRDefault="00BE3555" w:rsidP="00C457BC">
            <w:pPr>
              <w:rPr>
                <w:rFonts w:ascii="Arial" w:hAnsi="Arial" w:cs="Arial"/>
                <w:sz w:val="20"/>
                <w:szCs w:val="20"/>
              </w:rPr>
            </w:pPr>
            <w:r w:rsidRPr="00C457BC">
              <w:rPr>
                <w:rFonts w:ascii="Arial" w:hAnsi="Arial" w:cs="Arial"/>
                <w:sz w:val="20"/>
                <w:szCs w:val="20"/>
              </w:rPr>
              <w:t>1</w:t>
            </w:r>
          </w:p>
        </w:tc>
      </w:tr>
      <w:tr w:rsidR="00BE3555" w:rsidRPr="00C457BC" w14:paraId="6387FFE6" w14:textId="77777777" w:rsidTr="1CAB6C81">
        <w:tc>
          <w:tcPr>
            <w:tcW w:w="773" w:type="dxa"/>
          </w:tcPr>
          <w:p w14:paraId="4E1B70FE" w14:textId="0ACF362E" w:rsidR="00BE3555" w:rsidRPr="00C457BC" w:rsidRDefault="00BE3555"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257838" w:rsidRPr="00C457BC">
              <w:rPr>
                <w:rFonts w:ascii="Arial" w:hAnsi="Arial" w:cs="Arial"/>
                <w:sz w:val="20"/>
                <w:szCs w:val="20"/>
              </w:rPr>
              <w:t>4</w:t>
            </w:r>
          </w:p>
        </w:tc>
        <w:tc>
          <w:tcPr>
            <w:tcW w:w="7453" w:type="dxa"/>
            <w:tcBorders>
              <w:top w:val="nil"/>
              <w:left w:val="nil"/>
              <w:bottom w:val="single" w:sz="4" w:space="0" w:color="auto"/>
              <w:right w:val="single" w:sz="4" w:space="0" w:color="auto"/>
            </w:tcBorders>
            <w:shd w:val="clear" w:color="auto" w:fill="auto"/>
          </w:tcPr>
          <w:p w14:paraId="42836F89" w14:textId="792002B2" w:rsidR="00A54CA9" w:rsidRPr="00A54CA9" w:rsidRDefault="00A54CA9" w:rsidP="00C457BC">
            <w:pPr>
              <w:rPr>
                <w:rFonts w:ascii="Arial" w:eastAsia="Times New Roman" w:hAnsi="Arial" w:cs="Arial"/>
                <w:b/>
                <w:bCs/>
                <w:sz w:val="20"/>
                <w:szCs w:val="20"/>
                <w:lang w:eastAsia="nl-NL"/>
              </w:rPr>
            </w:pPr>
            <w:r w:rsidRPr="00A54CA9">
              <w:rPr>
                <w:rFonts w:ascii="Arial" w:eastAsia="Times New Roman" w:hAnsi="Arial" w:cs="Arial"/>
                <w:b/>
                <w:bCs/>
                <w:sz w:val="20"/>
                <w:szCs w:val="20"/>
                <w:lang w:eastAsia="nl-NL"/>
              </w:rPr>
              <w:t>Projectmanager</w:t>
            </w:r>
          </w:p>
          <w:p w14:paraId="0DCAA9B3" w14:textId="2BB46495" w:rsidR="00BE3555" w:rsidRPr="00C457BC" w:rsidRDefault="00BE3555" w:rsidP="00C457BC">
            <w:pPr>
              <w:rPr>
                <w:rFonts w:ascii="Arial" w:hAnsi="Arial" w:cs="Arial"/>
                <w:b/>
                <w:bCs/>
                <w:sz w:val="20"/>
                <w:szCs w:val="20"/>
              </w:rPr>
            </w:pPr>
            <w:r w:rsidRPr="00C457BC">
              <w:rPr>
                <w:rFonts w:ascii="Arial" w:eastAsia="Times New Roman" w:hAnsi="Arial" w:cs="Arial"/>
                <w:sz w:val="20"/>
                <w:szCs w:val="20"/>
                <w:lang w:eastAsia="nl-NL"/>
              </w:rPr>
              <w:t xml:space="preserve">Voor het slagen van de implementatie is het van belang dat er een nauwe samenwerking is tussen de projectmanager van de Opdrachtnemer en de projectmanager van Opdrachtgever. Korte communicatielijnen vergemakkelijken het contact en versterken de relatie tussen Opdrachtnemer en Opdrachtgever op managementniveau. </w:t>
            </w:r>
            <w:r w:rsidRPr="00C457BC">
              <w:rPr>
                <w:rFonts w:ascii="Arial" w:eastAsia="Times New Roman" w:hAnsi="Arial" w:cs="Arial"/>
                <w:sz w:val="20"/>
                <w:szCs w:val="20"/>
                <w:lang w:eastAsia="nl-NL"/>
              </w:rPr>
              <w:br/>
              <w:t>Opdrachtnemer stelt één verantwoordelijk projectmanager aan ten behoeve van de implementaties (implementatiemanager c.q. servicemanager) gedurende de looptijd van de implementaties en de nazorgfase van de implementaties.</w:t>
            </w:r>
          </w:p>
        </w:tc>
        <w:tc>
          <w:tcPr>
            <w:tcW w:w="836" w:type="dxa"/>
          </w:tcPr>
          <w:p w14:paraId="32DD014F" w14:textId="63EBAA7B" w:rsidR="00BE3555" w:rsidRPr="00C457BC" w:rsidRDefault="00BE3555" w:rsidP="00C457BC">
            <w:pPr>
              <w:rPr>
                <w:rFonts w:ascii="Arial" w:hAnsi="Arial" w:cs="Arial"/>
                <w:sz w:val="20"/>
                <w:szCs w:val="20"/>
              </w:rPr>
            </w:pPr>
            <w:r w:rsidRPr="00C457BC">
              <w:rPr>
                <w:rFonts w:ascii="Arial" w:hAnsi="Arial" w:cs="Arial"/>
                <w:sz w:val="20"/>
                <w:szCs w:val="20"/>
              </w:rPr>
              <w:t>1</w:t>
            </w:r>
          </w:p>
        </w:tc>
      </w:tr>
      <w:tr w:rsidR="0022194D" w:rsidRPr="00C457BC" w14:paraId="2C68BDEB" w14:textId="77777777" w:rsidTr="1CAB6C81">
        <w:tc>
          <w:tcPr>
            <w:tcW w:w="773" w:type="dxa"/>
          </w:tcPr>
          <w:p w14:paraId="1B3D9F30" w14:textId="41293C17" w:rsidR="0022194D" w:rsidRPr="00C457BC" w:rsidRDefault="0022194D" w:rsidP="00C457BC">
            <w:pPr>
              <w:rPr>
                <w:rFonts w:ascii="Arial" w:hAnsi="Arial" w:cs="Arial"/>
                <w:sz w:val="20"/>
                <w:szCs w:val="20"/>
              </w:rPr>
            </w:pPr>
            <w:r w:rsidRPr="00C457BC">
              <w:rPr>
                <w:rFonts w:ascii="Arial" w:hAnsi="Arial" w:cs="Arial"/>
                <w:sz w:val="20"/>
                <w:szCs w:val="20"/>
              </w:rPr>
              <w:t>11.5</w:t>
            </w:r>
          </w:p>
        </w:tc>
        <w:tc>
          <w:tcPr>
            <w:tcW w:w="7453" w:type="dxa"/>
          </w:tcPr>
          <w:p w14:paraId="2610B82D" w14:textId="77777777" w:rsidR="0022194D" w:rsidRPr="00C457BC" w:rsidRDefault="0022194D" w:rsidP="00C457BC">
            <w:pPr>
              <w:rPr>
                <w:rFonts w:ascii="Arial" w:hAnsi="Arial" w:cs="Arial"/>
                <w:b/>
                <w:bCs/>
                <w:sz w:val="20"/>
                <w:szCs w:val="20"/>
              </w:rPr>
            </w:pPr>
            <w:r w:rsidRPr="00C457BC">
              <w:rPr>
                <w:rFonts w:ascii="Arial" w:hAnsi="Arial" w:cs="Arial"/>
                <w:b/>
                <w:bCs/>
                <w:sz w:val="20"/>
                <w:szCs w:val="20"/>
              </w:rPr>
              <w:t>Consultants/Projectteam</w:t>
            </w:r>
          </w:p>
          <w:p w14:paraId="6A76519D" w14:textId="77777777" w:rsidR="0022194D" w:rsidRPr="00C457BC" w:rsidRDefault="0022194D" w:rsidP="00C457BC">
            <w:pPr>
              <w:rPr>
                <w:rFonts w:ascii="Arial" w:hAnsi="Arial" w:cs="Arial"/>
                <w:sz w:val="20"/>
                <w:szCs w:val="20"/>
              </w:rPr>
            </w:pPr>
            <w:r w:rsidRPr="00C457BC">
              <w:rPr>
                <w:rFonts w:ascii="Arial" w:eastAsia="Times New Roman" w:hAnsi="Arial" w:cs="Arial"/>
                <w:sz w:val="20"/>
                <w:szCs w:val="20"/>
                <w:lang w:eastAsia="nl-NL"/>
              </w:rPr>
              <w:t xml:space="preserve">Opdrachtnemer biedt continuïteit in de samenstelling van het projectteam; dit is van belang voor het slagen van de implementaties binnen de gestelde planning. </w:t>
            </w:r>
            <w:r w:rsidRPr="00C457BC">
              <w:rPr>
                <w:rFonts w:ascii="Arial" w:hAnsi="Arial" w:cs="Arial"/>
                <w:sz w:val="20"/>
                <w:szCs w:val="20"/>
              </w:rPr>
              <w:t>De consultants die de implementatie (zowel fase 1 als fase 2) verzorgen:</w:t>
            </w:r>
          </w:p>
          <w:p w14:paraId="5825E7E0" w14:textId="77777777" w:rsidR="0022194D" w:rsidRPr="00C457BC" w:rsidRDefault="0022194D" w:rsidP="00C457BC">
            <w:pPr>
              <w:pStyle w:val="Lijstalinea"/>
              <w:numPr>
                <w:ilvl w:val="1"/>
                <w:numId w:val="40"/>
              </w:numPr>
              <w:ind w:left="460"/>
              <w:rPr>
                <w:rFonts w:ascii="Arial" w:hAnsi="Arial" w:cs="Arial"/>
                <w:sz w:val="20"/>
                <w:szCs w:val="20"/>
              </w:rPr>
            </w:pPr>
            <w:r w:rsidRPr="00C457BC">
              <w:rPr>
                <w:rFonts w:ascii="Arial" w:hAnsi="Arial" w:cs="Arial"/>
                <w:sz w:val="20"/>
                <w:szCs w:val="20"/>
              </w:rPr>
              <w:t>Vormen een vast team gedurende de implementatie en zijn vaste aanspreekpunten/contactpersonen binnen de projectorganisatie. Bij mutaties in het team heeft het Opdrachtgever recht van advies en goedkeuring</w:t>
            </w:r>
          </w:p>
          <w:p w14:paraId="413D4F2C" w14:textId="77777777" w:rsidR="0022194D" w:rsidRPr="00C457BC" w:rsidRDefault="0022194D" w:rsidP="00C457BC">
            <w:pPr>
              <w:pStyle w:val="Lijstalinea"/>
              <w:numPr>
                <w:ilvl w:val="1"/>
                <w:numId w:val="40"/>
              </w:numPr>
              <w:ind w:left="460"/>
              <w:rPr>
                <w:rFonts w:ascii="Arial" w:hAnsi="Arial" w:cs="Arial"/>
                <w:sz w:val="20"/>
                <w:szCs w:val="20"/>
              </w:rPr>
            </w:pPr>
            <w:r w:rsidRPr="00C457BC">
              <w:rPr>
                <w:rFonts w:ascii="Arial" w:hAnsi="Arial" w:cs="Arial"/>
                <w:sz w:val="20"/>
                <w:szCs w:val="20"/>
              </w:rPr>
              <w:t>Zijn voornamelijk (op afgesproken tijden) on-site aanwezig ten behoeve van de samenwerking en 'on-</w:t>
            </w:r>
            <w:proofErr w:type="spellStart"/>
            <w:r w:rsidRPr="00C457BC">
              <w:rPr>
                <w:rFonts w:ascii="Arial" w:hAnsi="Arial" w:cs="Arial"/>
                <w:sz w:val="20"/>
                <w:szCs w:val="20"/>
              </w:rPr>
              <w:t>the</w:t>
            </w:r>
            <w:proofErr w:type="spellEnd"/>
            <w:r w:rsidRPr="00C457BC">
              <w:rPr>
                <w:rFonts w:ascii="Arial" w:hAnsi="Arial" w:cs="Arial"/>
                <w:sz w:val="20"/>
                <w:szCs w:val="20"/>
              </w:rPr>
              <w:t>-job' training</w:t>
            </w:r>
          </w:p>
          <w:p w14:paraId="681319CF" w14:textId="77777777" w:rsidR="0022194D" w:rsidRPr="00C457BC" w:rsidRDefault="0022194D" w:rsidP="00C457BC">
            <w:pPr>
              <w:pStyle w:val="Lijstalinea"/>
              <w:numPr>
                <w:ilvl w:val="1"/>
                <w:numId w:val="40"/>
              </w:numPr>
              <w:ind w:left="460"/>
              <w:rPr>
                <w:rFonts w:ascii="Arial" w:hAnsi="Arial" w:cs="Arial"/>
                <w:sz w:val="20"/>
                <w:szCs w:val="20"/>
              </w:rPr>
            </w:pPr>
            <w:r w:rsidRPr="00C457BC">
              <w:rPr>
                <w:rFonts w:ascii="Arial" w:hAnsi="Arial" w:cs="Arial"/>
                <w:sz w:val="20"/>
                <w:szCs w:val="20"/>
              </w:rPr>
              <w:t>Hebben ruime expertise en bewezen praktijkervaring in de implementatie van de oplossing in een vergelijkbare setting</w:t>
            </w:r>
          </w:p>
          <w:p w14:paraId="3FD1F756" w14:textId="77777777" w:rsidR="0022194D" w:rsidRPr="00C457BC" w:rsidRDefault="0022194D" w:rsidP="00C457BC">
            <w:pPr>
              <w:pStyle w:val="Lijstalinea"/>
              <w:numPr>
                <w:ilvl w:val="0"/>
                <w:numId w:val="41"/>
              </w:numPr>
              <w:ind w:left="460"/>
              <w:rPr>
                <w:rFonts w:ascii="Arial" w:hAnsi="Arial" w:cs="Arial"/>
                <w:sz w:val="20"/>
                <w:szCs w:val="20"/>
              </w:rPr>
            </w:pPr>
            <w:r w:rsidRPr="00C457BC">
              <w:rPr>
                <w:rFonts w:ascii="Arial" w:hAnsi="Arial" w:cs="Arial"/>
                <w:sz w:val="20"/>
                <w:szCs w:val="20"/>
              </w:rPr>
              <w:t>De consultants die samenwerken met de Opdrachtgever (key) users spreken de Nederlandse taal.</w:t>
            </w:r>
          </w:p>
        </w:tc>
        <w:tc>
          <w:tcPr>
            <w:tcW w:w="836" w:type="dxa"/>
          </w:tcPr>
          <w:p w14:paraId="750A6F9D" w14:textId="77777777" w:rsidR="0022194D" w:rsidRPr="00C457BC" w:rsidRDefault="0022194D" w:rsidP="00C457BC">
            <w:pPr>
              <w:rPr>
                <w:rFonts w:ascii="Arial" w:hAnsi="Arial" w:cs="Arial"/>
                <w:sz w:val="20"/>
                <w:szCs w:val="20"/>
              </w:rPr>
            </w:pPr>
            <w:r w:rsidRPr="00C457BC">
              <w:rPr>
                <w:rFonts w:ascii="Arial" w:hAnsi="Arial" w:cs="Arial"/>
                <w:sz w:val="20"/>
                <w:szCs w:val="20"/>
              </w:rPr>
              <w:t>1 en 2</w:t>
            </w:r>
          </w:p>
        </w:tc>
      </w:tr>
      <w:tr w:rsidR="00BE3555" w:rsidRPr="00C457BC" w14:paraId="50725CA2" w14:textId="77777777" w:rsidTr="1CAB6C81">
        <w:tc>
          <w:tcPr>
            <w:tcW w:w="773" w:type="dxa"/>
          </w:tcPr>
          <w:p w14:paraId="6B8F32FF" w14:textId="3E6AEFBB" w:rsidR="00E211EB" w:rsidRPr="00C457BC" w:rsidRDefault="00E211EB"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257838" w:rsidRPr="00C457BC">
              <w:rPr>
                <w:rFonts w:ascii="Arial" w:hAnsi="Arial" w:cs="Arial"/>
                <w:sz w:val="20"/>
                <w:szCs w:val="20"/>
              </w:rPr>
              <w:t>6</w:t>
            </w:r>
          </w:p>
        </w:tc>
        <w:tc>
          <w:tcPr>
            <w:tcW w:w="7453" w:type="dxa"/>
          </w:tcPr>
          <w:p w14:paraId="652BC770" w14:textId="77777777" w:rsidR="00E211EB" w:rsidRPr="00C457BC" w:rsidRDefault="00FB2E16" w:rsidP="00C457BC">
            <w:pPr>
              <w:rPr>
                <w:rFonts w:ascii="Arial" w:hAnsi="Arial" w:cs="Arial"/>
                <w:b/>
                <w:bCs/>
                <w:sz w:val="20"/>
                <w:szCs w:val="20"/>
              </w:rPr>
            </w:pPr>
            <w:r w:rsidRPr="00C457BC">
              <w:rPr>
                <w:rFonts w:ascii="Arial" w:hAnsi="Arial" w:cs="Arial"/>
                <w:b/>
                <w:bCs/>
                <w:sz w:val="20"/>
                <w:szCs w:val="20"/>
              </w:rPr>
              <w:t>Key users en applicatiebeheerders</w:t>
            </w:r>
          </w:p>
          <w:p w14:paraId="79329CBE" w14:textId="2D79FE7E" w:rsidR="00FB2E16" w:rsidRPr="00C457BC" w:rsidRDefault="00FB2E16" w:rsidP="00C457BC">
            <w:pPr>
              <w:pStyle w:val="Lijstalinea"/>
              <w:numPr>
                <w:ilvl w:val="0"/>
                <w:numId w:val="38"/>
              </w:numPr>
              <w:ind w:left="460"/>
              <w:rPr>
                <w:rFonts w:ascii="Arial" w:hAnsi="Arial" w:cs="Arial"/>
                <w:sz w:val="20"/>
                <w:szCs w:val="20"/>
              </w:rPr>
            </w:pPr>
            <w:r w:rsidRPr="00C457BC">
              <w:rPr>
                <w:rFonts w:ascii="Arial" w:hAnsi="Arial" w:cs="Arial"/>
                <w:sz w:val="20"/>
                <w:szCs w:val="20"/>
              </w:rPr>
              <w:t xml:space="preserve">De implementatie is er mede op gericht de key users en applicatiebeheerders van </w:t>
            </w:r>
            <w:r w:rsidR="00335C3C" w:rsidRPr="00C457BC">
              <w:rPr>
                <w:rFonts w:ascii="Arial" w:hAnsi="Arial" w:cs="Arial"/>
                <w:sz w:val="20"/>
                <w:szCs w:val="20"/>
              </w:rPr>
              <w:t>Opdrachtgever</w:t>
            </w:r>
            <w:r w:rsidRPr="00C457BC">
              <w:rPr>
                <w:rFonts w:ascii="Arial" w:hAnsi="Arial" w:cs="Arial"/>
                <w:sz w:val="20"/>
                <w:szCs w:val="20"/>
              </w:rPr>
              <w:t xml:space="preserve"> (functioneel en technisch) op te leiden/te trainen zodat deze key users en applicatiebeheerders na go-live zelfstandig in staat zijn het systeem technisch en functioneel in belangrijke mate kunnen onderhouden.</w:t>
            </w:r>
          </w:p>
          <w:p w14:paraId="25B41186" w14:textId="6E94258E" w:rsidR="00FB2E16" w:rsidRPr="00C457BC" w:rsidRDefault="00FB2E16" w:rsidP="00C457BC">
            <w:pPr>
              <w:pStyle w:val="Lijstalinea"/>
              <w:numPr>
                <w:ilvl w:val="0"/>
                <w:numId w:val="38"/>
              </w:numPr>
              <w:ind w:left="460"/>
              <w:rPr>
                <w:rFonts w:ascii="Arial" w:hAnsi="Arial" w:cs="Arial"/>
                <w:sz w:val="20"/>
                <w:szCs w:val="20"/>
              </w:rPr>
            </w:pPr>
            <w:r w:rsidRPr="00C457BC">
              <w:rPr>
                <w:rFonts w:ascii="Arial" w:hAnsi="Arial" w:cs="Arial"/>
                <w:sz w:val="20"/>
                <w:szCs w:val="20"/>
              </w:rPr>
              <w:t xml:space="preserve">De aanbieder draagt zorg voor een adequate training voorafgaand aan de implementatiewerkzaamheden voor de applicatiebeheerders en key users, zodat key users en applicatiebeheerders in redelijke mate in staat zijn om direct vanaf de start van de implementatie mee te werken aan de implementatie en inrichting van de </w:t>
            </w:r>
            <w:r w:rsidR="00335C3C" w:rsidRPr="00C457BC">
              <w:rPr>
                <w:rFonts w:ascii="Arial" w:hAnsi="Arial" w:cs="Arial"/>
                <w:sz w:val="20"/>
                <w:szCs w:val="20"/>
              </w:rPr>
              <w:t>oplossing</w:t>
            </w:r>
            <w:r w:rsidRPr="00C457BC">
              <w:rPr>
                <w:rFonts w:ascii="Arial" w:hAnsi="Arial" w:cs="Arial"/>
                <w:sz w:val="20"/>
                <w:szCs w:val="20"/>
              </w:rPr>
              <w:t xml:space="preserve">. De training wordt bij voorkeur aangeboden op de locatie van </w:t>
            </w:r>
            <w:r w:rsidR="00335C3C" w:rsidRPr="00C457BC">
              <w:rPr>
                <w:rFonts w:ascii="Arial" w:hAnsi="Arial" w:cs="Arial"/>
                <w:sz w:val="20"/>
                <w:szCs w:val="20"/>
              </w:rPr>
              <w:t>Opdrachtgever</w:t>
            </w:r>
            <w:r w:rsidRPr="00C457BC">
              <w:rPr>
                <w:rFonts w:ascii="Arial" w:hAnsi="Arial" w:cs="Arial"/>
                <w:sz w:val="20"/>
                <w:szCs w:val="20"/>
              </w:rPr>
              <w:t xml:space="preserve"> of anders op een goed bereikbare locatie in NL.</w:t>
            </w:r>
          </w:p>
          <w:p w14:paraId="0810F5C2" w14:textId="64C04BEC" w:rsidR="00FB2E16" w:rsidRPr="00C457BC" w:rsidRDefault="00FB2E16" w:rsidP="00C457BC">
            <w:pPr>
              <w:pStyle w:val="Lijstalinea"/>
              <w:numPr>
                <w:ilvl w:val="0"/>
                <w:numId w:val="38"/>
              </w:numPr>
              <w:ind w:left="460"/>
              <w:rPr>
                <w:rFonts w:ascii="Arial" w:hAnsi="Arial" w:cs="Arial"/>
                <w:sz w:val="20"/>
                <w:szCs w:val="20"/>
              </w:rPr>
            </w:pPr>
            <w:r w:rsidRPr="00C457BC">
              <w:rPr>
                <w:rFonts w:ascii="Arial" w:hAnsi="Arial" w:cs="Arial"/>
                <w:sz w:val="20"/>
                <w:szCs w:val="20"/>
              </w:rPr>
              <w:t>Naast de training zal de begeleiding van key users en applicatiebeheerders mede plaatsvinden 'on-</w:t>
            </w:r>
            <w:proofErr w:type="spellStart"/>
            <w:r w:rsidRPr="00C457BC">
              <w:rPr>
                <w:rFonts w:ascii="Arial" w:hAnsi="Arial" w:cs="Arial"/>
                <w:sz w:val="20"/>
                <w:szCs w:val="20"/>
              </w:rPr>
              <w:t>the</w:t>
            </w:r>
            <w:proofErr w:type="spellEnd"/>
            <w:r w:rsidRPr="00C457BC">
              <w:rPr>
                <w:rFonts w:ascii="Arial" w:hAnsi="Arial" w:cs="Arial"/>
                <w:sz w:val="20"/>
                <w:szCs w:val="20"/>
              </w:rPr>
              <w:t xml:space="preserve">-job' waarbij de </w:t>
            </w:r>
            <w:proofErr w:type="spellStart"/>
            <w:r w:rsidRPr="00C457BC">
              <w:rPr>
                <w:rFonts w:ascii="Arial" w:hAnsi="Arial" w:cs="Arial"/>
                <w:sz w:val="20"/>
                <w:szCs w:val="20"/>
              </w:rPr>
              <w:t>key</w:t>
            </w:r>
            <w:proofErr w:type="spellEnd"/>
            <w:r w:rsidRPr="00C457BC">
              <w:rPr>
                <w:rFonts w:ascii="Arial" w:hAnsi="Arial" w:cs="Arial"/>
                <w:sz w:val="20"/>
                <w:szCs w:val="20"/>
              </w:rPr>
              <w:t xml:space="preserve"> users samen met consultants de relevante implementatiewerkzaamheden uitvoeren.</w:t>
            </w:r>
          </w:p>
          <w:p w14:paraId="18344FAF" w14:textId="6599B934" w:rsidR="00FB2E16" w:rsidRPr="00C457BC" w:rsidRDefault="00FB2E16" w:rsidP="00C457BC">
            <w:pPr>
              <w:pStyle w:val="Lijstalinea"/>
              <w:numPr>
                <w:ilvl w:val="0"/>
                <w:numId w:val="38"/>
              </w:numPr>
              <w:ind w:left="460"/>
              <w:rPr>
                <w:rFonts w:ascii="Arial" w:hAnsi="Arial" w:cs="Arial"/>
                <w:sz w:val="20"/>
                <w:szCs w:val="20"/>
              </w:rPr>
            </w:pPr>
            <w:r w:rsidRPr="00C457BC">
              <w:rPr>
                <w:rFonts w:ascii="Arial" w:hAnsi="Arial" w:cs="Arial"/>
                <w:sz w:val="20"/>
                <w:szCs w:val="20"/>
              </w:rPr>
              <w:t xml:space="preserve"> De aanbieder draagt zorg voor gebruiksvriendelijk instructiemateriaal voor het uitvoeren van de relevante functionele en technische beheerstaken. In overleg is het opstellen van het instructiemateriaal een gezamenlijke taak van de aanbieder en de key users en applicatiebeheerders.</w:t>
            </w:r>
          </w:p>
        </w:tc>
        <w:tc>
          <w:tcPr>
            <w:tcW w:w="836" w:type="dxa"/>
          </w:tcPr>
          <w:p w14:paraId="29E1A48C" w14:textId="77777777" w:rsidR="00E211EB" w:rsidRPr="00C457BC" w:rsidRDefault="00E211EB" w:rsidP="00C457BC">
            <w:pPr>
              <w:rPr>
                <w:rFonts w:ascii="Arial" w:hAnsi="Arial" w:cs="Arial"/>
                <w:sz w:val="20"/>
                <w:szCs w:val="20"/>
              </w:rPr>
            </w:pPr>
            <w:r w:rsidRPr="00C457BC">
              <w:rPr>
                <w:rFonts w:ascii="Arial" w:hAnsi="Arial" w:cs="Arial"/>
                <w:sz w:val="20"/>
                <w:szCs w:val="20"/>
              </w:rPr>
              <w:t>1</w:t>
            </w:r>
          </w:p>
        </w:tc>
      </w:tr>
      <w:tr w:rsidR="00BE3555" w:rsidRPr="00C457BC" w14:paraId="708442C8" w14:textId="77777777" w:rsidTr="1CAB6C81">
        <w:tc>
          <w:tcPr>
            <w:tcW w:w="773" w:type="dxa"/>
          </w:tcPr>
          <w:p w14:paraId="4E58A185" w14:textId="5B8C2CD6" w:rsidR="00E211EB" w:rsidRPr="00C457BC" w:rsidRDefault="00E211EB"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5557C9" w:rsidRPr="00C457BC">
              <w:rPr>
                <w:rFonts w:ascii="Arial" w:hAnsi="Arial" w:cs="Arial"/>
                <w:sz w:val="20"/>
                <w:szCs w:val="20"/>
              </w:rPr>
              <w:t>7</w:t>
            </w:r>
          </w:p>
        </w:tc>
        <w:tc>
          <w:tcPr>
            <w:tcW w:w="7453" w:type="dxa"/>
          </w:tcPr>
          <w:p w14:paraId="2F8E24A8" w14:textId="77777777" w:rsidR="00E211EB" w:rsidRPr="00C457BC" w:rsidRDefault="00FB2E16" w:rsidP="00C457BC">
            <w:pPr>
              <w:rPr>
                <w:rFonts w:ascii="Arial" w:hAnsi="Arial" w:cs="Arial"/>
                <w:b/>
                <w:bCs/>
                <w:sz w:val="20"/>
                <w:szCs w:val="20"/>
              </w:rPr>
            </w:pPr>
            <w:r w:rsidRPr="00C457BC">
              <w:rPr>
                <w:rFonts w:ascii="Arial" w:hAnsi="Arial" w:cs="Arial"/>
                <w:b/>
                <w:bCs/>
                <w:sz w:val="20"/>
                <w:szCs w:val="20"/>
              </w:rPr>
              <w:t>Eindgebruikers</w:t>
            </w:r>
          </w:p>
          <w:p w14:paraId="14FB3B29" w14:textId="584400B7" w:rsidR="00FB2E16" w:rsidRPr="00C457BC" w:rsidRDefault="00FB2E16" w:rsidP="00C457BC">
            <w:pPr>
              <w:pStyle w:val="Lijstalinea"/>
              <w:numPr>
                <w:ilvl w:val="0"/>
                <w:numId w:val="39"/>
              </w:numPr>
              <w:ind w:left="460"/>
              <w:rPr>
                <w:rFonts w:ascii="Arial" w:hAnsi="Arial" w:cs="Arial"/>
                <w:sz w:val="20"/>
                <w:szCs w:val="20"/>
              </w:rPr>
            </w:pPr>
            <w:r w:rsidRPr="00C457BC">
              <w:rPr>
                <w:rFonts w:ascii="Arial" w:hAnsi="Arial" w:cs="Arial"/>
                <w:sz w:val="20"/>
                <w:szCs w:val="20"/>
              </w:rPr>
              <w:t xml:space="preserve">De implementatie is er mede op gericht de eindgebruikers tijdig voor de go-live op te leiden en te trainen voor het gebruik van het systeem. Deze training/opleiding zal een gezamenlijke taak zijn van de key-users en de implementatie-consultants. De training wordt aangeboden op locatie van </w:t>
            </w:r>
            <w:r w:rsidR="00335C3C" w:rsidRPr="00C457BC">
              <w:rPr>
                <w:rFonts w:ascii="Arial" w:hAnsi="Arial" w:cs="Arial"/>
                <w:sz w:val="20"/>
                <w:szCs w:val="20"/>
              </w:rPr>
              <w:t>Opdrachtgever</w:t>
            </w:r>
            <w:r w:rsidRPr="00C457BC">
              <w:rPr>
                <w:rFonts w:ascii="Arial" w:hAnsi="Arial" w:cs="Arial"/>
                <w:sz w:val="20"/>
                <w:szCs w:val="20"/>
              </w:rPr>
              <w:t>.</w:t>
            </w:r>
          </w:p>
          <w:p w14:paraId="66BFAE73" w14:textId="13F9028B" w:rsidR="00FB2E16" w:rsidRPr="00C457BC" w:rsidRDefault="00FB2E16" w:rsidP="00C457BC">
            <w:pPr>
              <w:pStyle w:val="Lijstalinea"/>
              <w:numPr>
                <w:ilvl w:val="0"/>
                <w:numId w:val="39"/>
              </w:numPr>
              <w:ind w:left="460"/>
              <w:rPr>
                <w:rFonts w:ascii="Arial" w:hAnsi="Arial" w:cs="Arial"/>
                <w:sz w:val="20"/>
                <w:szCs w:val="20"/>
              </w:rPr>
            </w:pPr>
            <w:r w:rsidRPr="00C457BC">
              <w:rPr>
                <w:rFonts w:ascii="Arial" w:hAnsi="Arial" w:cs="Arial"/>
                <w:sz w:val="20"/>
                <w:szCs w:val="20"/>
              </w:rPr>
              <w:t>Het is een gezamenlijke taak van de key-users en implementatie-consultants dat gedegen en gebruiksvriendelijk instructiemateriaal beschikbaar is voor de eindgebruikers. De aanbieder beschikt over templates om de gebruikersinstructies efficiënt op te stellen.</w:t>
            </w:r>
          </w:p>
        </w:tc>
        <w:tc>
          <w:tcPr>
            <w:tcW w:w="836" w:type="dxa"/>
          </w:tcPr>
          <w:p w14:paraId="62945B6D" w14:textId="77777777" w:rsidR="00E211EB" w:rsidRPr="00C457BC" w:rsidRDefault="00E211EB" w:rsidP="00C457BC">
            <w:pPr>
              <w:rPr>
                <w:rFonts w:ascii="Arial" w:hAnsi="Arial" w:cs="Arial"/>
                <w:sz w:val="20"/>
                <w:szCs w:val="20"/>
              </w:rPr>
            </w:pPr>
            <w:r w:rsidRPr="00C457BC">
              <w:rPr>
                <w:rFonts w:ascii="Arial" w:hAnsi="Arial" w:cs="Arial"/>
                <w:sz w:val="20"/>
                <w:szCs w:val="20"/>
              </w:rPr>
              <w:t>1</w:t>
            </w:r>
          </w:p>
        </w:tc>
      </w:tr>
      <w:tr w:rsidR="00FB2E16" w:rsidRPr="00C457BC" w14:paraId="0DE4B10D" w14:textId="77777777" w:rsidTr="1CAB6C81">
        <w:tc>
          <w:tcPr>
            <w:tcW w:w="773" w:type="dxa"/>
          </w:tcPr>
          <w:p w14:paraId="56409244" w14:textId="13DB4C16" w:rsidR="00FB2E16" w:rsidRPr="00C457BC" w:rsidRDefault="00FB2E16"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22194D" w:rsidRPr="00C457BC">
              <w:rPr>
                <w:rFonts w:ascii="Arial" w:hAnsi="Arial" w:cs="Arial"/>
                <w:sz w:val="20"/>
                <w:szCs w:val="20"/>
              </w:rPr>
              <w:t>8</w:t>
            </w:r>
          </w:p>
        </w:tc>
        <w:tc>
          <w:tcPr>
            <w:tcW w:w="7453" w:type="dxa"/>
          </w:tcPr>
          <w:p w14:paraId="49913AC5" w14:textId="54A5A110" w:rsidR="00FB2E16" w:rsidRPr="00C457BC" w:rsidRDefault="00FB2E16" w:rsidP="00C457BC">
            <w:pPr>
              <w:rPr>
                <w:rFonts w:ascii="Arial" w:hAnsi="Arial" w:cs="Arial"/>
                <w:b/>
                <w:bCs/>
                <w:sz w:val="20"/>
                <w:szCs w:val="20"/>
              </w:rPr>
            </w:pPr>
            <w:r w:rsidRPr="00C457BC">
              <w:rPr>
                <w:rFonts w:ascii="Arial" w:hAnsi="Arial" w:cs="Arial"/>
                <w:b/>
                <w:bCs/>
                <w:sz w:val="20"/>
                <w:szCs w:val="20"/>
              </w:rPr>
              <w:t>Customizing</w:t>
            </w:r>
          </w:p>
          <w:p w14:paraId="35490E55" w14:textId="428BE524"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is een standaard oplossing. </w:t>
            </w:r>
            <w:r w:rsidR="00335C3C" w:rsidRPr="00C457BC">
              <w:rPr>
                <w:rFonts w:ascii="Arial" w:hAnsi="Arial" w:cs="Arial"/>
                <w:sz w:val="20"/>
                <w:szCs w:val="20"/>
              </w:rPr>
              <w:t>Opdrachtgever</w:t>
            </w:r>
            <w:r w:rsidRPr="00C457BC">
              <w:rPr>
                <w:rFonts w:ascii="Arial" w:hAnsi="Arial" w:cs="Arial"/>
                <w:sz w:val="20"/>
                <w:szCs w:val="20"/>
              </w:rPr>
              <w:t xml:space="preserve"> zoekt nadrukkelijk een </w:t>
            </w:r>
            <w:r w:rsidR="00335C3C" w:rsidRPr="00C457BC">
              <w:rPr>
                <w:rFonts w:ascii="Arial" w:hAnsi="Arial" w:cs="Arial"/>
                <w:sz w:val="20"/>
                <w:szCs w:val="20"/>
              </w:rPr>
              <w:t>oplossing</w:t>
            </w:r>
            <w:r w:rsidRPr="00C457BC">
              <w:rPr>
                <w:rFonts w:ascii="Arial" w:hAnsi="Arial" w:cs="Arial"/>
                <w:sz w:val="20"/>
                <w:szCs w:val="20"/>
              </w:rPr>
              <w:t xml:space="preserve"> zonder maatwerkoplossingen en zonder maatwerk onderdelen. Indien de aanbieder toch in zeer beperkte mate maatwerk verwacht, dient dit bij de aanbieding explici</w:t>
            </w:r>
            <w:r w:rsidR="00D20EA6" w:rsidRPr="00C457BC">
              <w:rPr>
                <w:rFonts w:ascii="Arial" w:hAnsi="Arial" w:cs="Arial"/>
                <w:sz w:val="20"/>
                <w:szCs w:val="20"/>
              </w:rPr>
              <w:t>e</w:t>
            </w:r>
            <w:r w:rsidRPr="00C457BC">
              <w:rPr>
                <w:rFonts w:ascii="Arial" w:hAnsi="Arial" w:cs="Arial"/>
                <w:sz w:val="20"/>
                <w:szCs w:val="20"/>
              </w:rPr>
              <w:t>t toegelicht te worden (met aandacht voor noodzaak, complexiteit, onderhoud, versie upgrades).</w:t>
            </w:r>
          </w:p>
          <w:p w14:paraId="4EB7B137" w14:textId="207303D7"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 xml:space="preserve">Customizing gebeurt volgens een geborgd proces (eis/wens, technische en functionele beoordeling, goedkeuring, verwerking in testomgeving, testen en goedkeuren, implementatie in productie-omgeving, controle, documentatie, overdracht, nazorg. </w:t>
            </w:r>
          </w:p>
          <w:p w14:paraId="781658C1" w14:textId="0309EC47"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 xml:space="preserve">Customizing kan in de basis gedaan worden door functioneel beheer/medewerkers van het </w:t>
            </w:r>
            <w:r w:rsidR="00335C3C" w:rsidRPr="00C457BC">
              <w:rPr>
                <w:rFonts w:ascii="Arial" w:hAnsi="Arial" w:cs="Arial"/>
                <w:sz w:val="20"/>
                <w:szCs w:val="20"/>
              </w:rPr>
              <w:t>Opdrachtgever</w:t>
            </w:r>
            <w:r w:rsidRPr="00C457BC">
              <w:rPr>
                <w:rFonts w:ascii="Arial" w:hAnsi="Arial" w:cs="Arial"/>
                <w:sz w:val="20"/>
                <w:szCs w:val="20"/>
              </w:rPr>
              <w:t xml:space="preserve">. Complexere customizing wordt gedaan door de implementatie-partner, in samenwerking met functioneel beheer/medewerkers van het </w:t>
            </w:r>
            <w:r w:rsidR="00335C3C" w:rsidRPr="00C457BC">
              <w:rPr>
                <w:rFonts w:ascii="Arial" w:hAnsi="Arial" w:cs="Arial"/>
                <w:sz w:val="20"/>
                <w:szCs w:val="20"/>
              </w:rPr>
              <w:t>Opdrachtgever</w:t>
            </w:r>
            <w:r w:rsidRPr="00C457BC">
              <w:rPr>
                <w:rFonts w:ascii="Arial" w:hAnsi="Arial" w:cs="Arial"/>
                <w:sz w:val="20"/>
                <w:szCs w:val="20"/>
              </w:rPr>
              <w:t>.</w:t>
            </w:r>
          </w:p>
          <w:p w14:paraId="0C57D2C9" w14:textId="4BB23E8B"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De leverancier/implementatiepartner levert bij de aanbieding een overzicht op hoofdlijnen aan van de verwachte customizing onderdelen, op basis van de eisen/wensen.</w:t>
            </w:r>
          </w:p>
          <w:p w14:paraId="203E2770" w14:textId="34C9C100"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 xml:space="preserve">De aanbieder borgt bij upgrades van de </w:t>
            </w:r>
            <w:r w:rsidR="00335C3C" w:rsidRPr="00C457BC">
              <w:rPr>
                <w:rFonts w:ascii="Arial" w:hAnsi="Arial" w:cs="Arial"/>
                <w:sz w:val="20"/>
                <w:szCs w:val="20"/>
              </w:rPr>
              <w:t>oplossing</w:t>
            </w:r>
            <w:r w:rsidRPr="00C457BC">
              <w:rPr>
                <w:rFonts w:ascii="Arial" w:hAnsi="Arial" w:cs="Arial"/>
                <w:sz w:val="20"/>
                <w:szCs w:val="20"/>
              </w:rPr>
              <w:t xml:space="preserve">, dat de (customizing) instellingen van de </w:t>
            </w:r>
            <w:r w:rsidR="00335C3C" w:rsidRPr="00C457BC">
              <w:rPr>
                <w:rFonts w:ascii="Arial" w:hAnsi="Arial" w:cs="Arial"/>
                <w:sz w:val="20"/>
                <w:szCs w:val="20"/>
              </w:rPr>
              <w:t>oplossing</w:t>
            </w:r>
            <w:r w:rsidRPr="00C457BC">
              <w:rPr>
                <w:rFonts w:ascii="Arial" w:hAnsi="Arial" w:cs="Arial"/>
                <w:sz w:val="20"/>
                <w:szCs w:val="20"/>
              </w:rPr>
              <w:t xml:space="preserve"> binnen de </w:t>
            </w:r>
            <w:r w:rsidR="00335C3C" w:rsidRPr="00C457BC">
              <w:rPr>
                <w:rFonts w:ascii="Arial" w:hAnsi="Arial" w:cs="Arial"/>
                <w:sz w:val="20"/>
                <w:szCs w:val="20"/>
              </w:rPr>
              <w:t>Opdrachtgever</w:t>
            </w:r>
            <w:r w:rsidRPr="00C457BC">
              <w:rPr>
                <w:rFonts w:ascii="Arial" w:hAnsi="Arial" w:cs="Arial"/>
                <w:sz w:val="20"/>
                <w:szCs w:val="20"/>
              </w:rPr>
              <w:t xml:space="preserve"> omgeving ongestoord blijven functioneren zoals oorspronkelijk bedoeld. </w:t>
            </w:r>
          </w:p>
          <w:p w14:paraId="06381F7C" w14:textId="311F7E93" w:rsidR="00FB2E16" w:rsidRPr="00C457BC" w:rsidRDefault="00FB2E16" w:rsidP="00C457BC">
            <w:pPr>
              <w:pStyle w:val="Lijstalinea"/>
              <w:numPr>
                <w:ilvl w:val="0"/>
                <w:numId w:val="42"/>
              </w:numPr>
              <w:ind w:left="460"/>
              <w:rPr>
                <w:rFonts w:ascii="Arial" w:hAnsi="Arial" w:cs="Arial"/>
                <w:sz w:val="20"/>
                <w:szCs w:val="20"/>
              </w:rPr>
            </w:pPr>
            <w:r w:rsidRPr="00C457BC">
              <w:rPr>
                <w:rFonts w:ascii="Arial" w:hAnsi="Arial" w:cs="Arial"/>
                <w:sz w:val="20"/>
                <w:szCs w:val="20"/>
              </w:rPr>
              <w:t xml:space="preserve">Mocht het toch nodig zijn (customizing) instelling aan te passen voor een upgrade, dan zorgt de aanbieder tijdig voor de coördinatie van deze aanpassingen binnen de </w:t>
            </w:r>
            <w:r w:rsidR="00335C3C" w:rsidRPr="00C457BC">
              <w:rPr>
                <w:rFonts w:ascii="Arial" w:hAnsi="Arial" w:cs="Arial"/>
                <w:sz w:val="20"/>
                <w:szCs w:val="20"/>
              </w:rPr>
              <w:t>Opdrachtgever</w:t>
            </w:r>
            <w:r w:rsidRPr="00C457BC">
              <w:rPr>
                <w:rFonts w:ascii="Arial" w:hAnsi="Arial" w:cs="Arial"/>
                <w:sz w:val="20"/>
                <w:szCs w:val="20"/>
              </w:rPr>
              <w:t xml:space="preserve"> omgeving.</w:t>
            </w:r>
          </w:p>
        </w:tc>
        <w:tc>
          <w:tcPr>
            <w:tcW w:w="836" w:type="dxa"/>
          </w:tcPr>
          <w:p w14:paraId="321C974A" w14:textId="3BB6BF3D" w:rsidR="00FB2E16" w:rsidRPr="00C457BC" w:rsidRDefault="00FB2E16" w:rsidP="00C457BC">
            <w:pPr>
              <w:rPr>
                <w:rFonts w:ascii="Arial" w:hAnsi="Arial" w:cs="Arial"/>
                <w:sz w:val="20"/>
                <w:szCs w:val="20"/>
              </w:rPr>
            </w:pPr>
            <w:r w:rsidRPr="00C457BC">
              <w:rPr>
                <w:rFonts w:ascii="Arial" w:hAnsi="Arial" w:cs="Arial"/>
                <w:sz w:val="20"/>
                <w:szCs w:val="20"/>
              </w:rPr>
              <w:t>1</w:t>
            </w:r>
          </w:p>
        </w:tc>
      </w:tr>
      <w:tr w:rsidR="00FB2E16" w:rsidRPr="00C457BC" w14:paraId="344C41B4" w14:textId="77777777" w:rsidTr="1CAB6C81">
        <w:tc>
          <w:tcPr>
            <w:tcW w:w="773" w:type="dxa"/>
          </w:tcPr>
          <w:p w14:paraId="7A0A905E" w14:textId="7F90FA93" w:rsidR="00FB2E16" w:rsidRPr="00C457BC" w:rsidRDefault="00FB2E16"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22194D" w:rsidRPr="00C457BC">
              <w:rPr>
                <w:rFonts w:ascii="Arial" w:hAnsi="Arial" w:cs="Arial"/>
                <w:sz w:val="20"/>
                <w:szCs w:val="20"/>
              </w:rPr>
              <w:t>9</w:t>
            </w:r>
          </w:p>
        </w:tc>
        <w:tc>
          <w:tcPr>
            <w:tcW w:w="7453" w:type="dxa"/>
          </w:tcPr>
          <w:p w14:paraId="7CB0559F" w14:textId="77777777" w:rsidR="00FB2E16" w:rsidRPr="00C457BC" w:rsidRDefault="00FB2E16" w:rsidP="00C457BC">
            <w:pPr>
              <w:rPr>
                <w:rFonts w:ascii="Arial" w:hAnsi="Arial" w:cs="Arial"/>
                <w:b/>
                <w:bCs/>
                <w:sz w:val="20"/>
                <w:szCs w:val="20"/>
              </w:rPr>
            </w:pPr>
            <w:r w:rsidRPr="00C457BC">
              <w:rPr>
                <w:rFonts w:ascii="Arial" w:hAnsi="Arial" w:cs="Arial"/>
                <w:b/>
                <w:bCs/>
                <w:sz w:val="20"/>
                <w:szCs w:val="20"/>
              </w:rPr>
              <w:t>Testen</w:t>
            </w:r>
          </w:p>
          <w:p w14:paraId="02516096" w14:textId="3F66FD70" w:rsidR="00FB2E16" w:rsidRPr="00C457BC" w:rsidRDefault="0218F1E4" w:rsidP="00C457BC">
            <w:pPr>
              <w:rPr>
                <w:rFonts w:ascii="Arial" w:hAnsi="Arial" w:cs="Arial"/>
                <w:sz w:val="20"/>
                <w:szCs w:val="20"/>
              </w:rPr>
            </w:pPr>
            <w:r w:rsidRPr="1CAB6C81">
              <w:rPr>
                <w:rFonts w:ascii="Arial" w:hAnsi="Arial" w:cs="Arial"/>
                <w:sz w:val="20"/>
                <w:szCs w:val="20"/>
              </w:rPr>
              <w:t xml:space="preserve">De aanbieder draagt zorg voor een adequaat testplan, zowel functioneel als technisch. Het functionele testplan omvat de werking van de customizing instellingen, van afzonderlijke modules en van de integrale werking van de </w:t>
            </w:r>
            <w:r w:rsidR="00335C3C" w:rsidRPr="1CAB6C81">
              <w:rPr>
                <w:rFonts w:ascii="Arial" w:hAnsi="Arial" w:cs="Arial"/>
                <w:sz w:val="20"/>
                <w:szCs w:val="20"/>
              </w:rPr>
              <w:t>oplossing</w:t>
            </w:r>
            <w:r w:rsidRPr="1CAB6C81">
              <w:rPr>
                <w:rFonts w:ascii="Arial" w:hAnsi="Arial" w:cs="Arial"/>
                <w:sz w:val="20"/>
                <w:szCs w:val="20"/>
              </w:rPr>
              <w:t xml:space="preserve"> in totaliteit.</w:t>
            </w:r>
          </w:p>
        </w:tc>
        <w:tc>
          <w:tcPr>
            <w:tcW w:w="836" w:type="dxa"/>
          </w:tcPr>
          <w:p w14:paraId="06F3067B" w14:textId="57C500A6" w:rsidR="00FB2E16" w:rsidRPr="00C457BC" w:rsidRDefault="00FB2E16" w:rsidP="00C457BC">
            <w:pPr>
              <w:rPr>
                <w:rFonts w:ascii="Arial" w:hAnsi="Arial" w:cs="Arial"/>
                <w:sz w:val="20"/>
                <w:szCs w:val="20"/>
              </w:rPr>
            </w:pPr>
            <w:r w:rsidRPr="00C457BC">
              <w:rPr>
                <w:rFonts w:ascii="Arial" w:hAnsi="Arial" w:cs="Arial"/>
                <w:sz w:val="20"/>
                <w:szCs w:val="20"/>
              </w:rPr>
              <w:t>1</w:t>
            </w:r>
          </w:p>
        </w:tc>
      </w:tr>
      <w:tr w:rsidR="00FB2E16" w:rsidRPr="00C457BC" w14:paraId="53717370" w14:textId="77777777" w:rsidTr="1CAB6C81">
        <w:tc>
          <w:tcPr>
            <w:tcW w:w="773" w:type="dxa"/>
          </w:tcPr>
          <w:p w14:paraId="2BE767FF" w14:textId="22FD53E0" w:rsidR="00FB2E16" w:rsidRPr="00C457BC" w:rsidRDefault="00426C5D"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1</w:t>
            </w:r>
            <w:r w:rsidRPr="00C457BC">
              <w:rPr>
                <w:rFonts w:ascii="Arial" w:hAnsi="Arial" w:cs="Arial"/>
                <w:sz w:val="20"/>
                <w:szCs w:val="20"/>
              </w:rPr>
              <w:t>.</w:t>
            </w:r>
            <w:r w:rsidR="005557C9" w:rsidRPr="00C457BC">
              <w:rPr>
                <w:rFonts w:ascii="Arial" w:hAnsi="Arial" w:cs="Arial"/>
                <w:sz w:val="20"/>
                <w:szCs w:val="20"/>
              </w:rPr>
              <w:t>1</w:t>
            </w:r>
            <w:r w:rsidR="0022194D" w:rsidRPr="00C457BC">
              <w:rPr>
                <w:rFonts w:ascii="Arial" w:hAnsi="Arial" w:cs="Arial"/>
                <w:sz w:val="20"/>
                <w:szCs w:val="20"/>
              </w:rPr>
              <w:t>0</w:t>
            </w:r>
          </w:p>
        </w:tc>
        <w:tc>
          <w:tcPr>
            <w:tcW w:w="7453" w:type="dxa"/>
          </w:tcPr>
          <w:p w14:paraId="0DC63BEE" w14:textId="77777777" w:rsidR="00FB2E16" w:rsidRPr="00C457BC" w:rsidRDefault="00426C5D" w:rsidP="00C457BC">
            <w:pPr>
              <w:rPr>
                <w:rFonts w:ascii="Arial" w:hAnsi="Arial" w:cs="Arial"/>
                <w:b/>
                <w:bCs/>
                <w:sz w:val="20"/>
                <w:szCs w:val="20"/>
              </w:rPr>
            </w:pPr>
            <w:r w:rsidRPr="00C457BC">
              <w:rPr>
                <w:rFonts w:ascii="Arial" w:hAnsi="Arial" w:cs="Arial"/>
                <w:b/>
                <w:bCs/>
                <w:sz w:val="20"/>
                <w:szCs w:val="20"/>
              </w:rPr>
              <w:t>Nazorg en ondersteuning</w:t>
            </w:r>
          </w:p>
          <w:p w14:paraId="5EE4855F" w14:textId="77777777" w:rsidR="00426C5D" w:rsidRPr="00C457BC" w:rsidRDefault="00426C5D" w:rsidP="00C457BC">
            <w:pPr>
              <w:rPr>
                <w:rFonts w:ascii="Arial" w:hAnsi="Arial" w:cs="Arial"/>
                <w:sz w:val="20"/>
                <w:szCs w:val="20"/>
              </w:rPr>
            </w:pPr>
            <w:r w:rsidRPr="00C457BC">
              <w:rPr>
                <w:rFonts w:ascii="Arial" w:hAnsi="Arial" w:cs="Arial"/>
                <w:sz w:val="20"/>
                <w:szCs w:val="20"/>
              </w:rPr>
              <w:t xml:space="preserve">De aanbieder heeft samen met de implementatiepartner voldoende (bewezen) capaciteit om: </w:t>
            </w:r>
          </w:p>
          <w:p w14:paraId="7FDD6C11" w14:textId="6AB7787E" w:rsidR="00426C5D" w:rsidRPr="00C457BC" w:rsidRDefault="00426C5D" w:rsidP="00C457BC">
            <w:pPr>
              <w:pStyle w:val="Lijstalinea"/>
              <w:numPr>
                <w:ilvl w:val="0"/>
                <w:numId w:val="45"/>
              </w:numPr>
              <w:ind w:left="448"/>
              <w:rPr>
                <w:rFonts w:ascii="Arial" w:hAnsi="Arial" w:cs="Arial"/>
                <w:sz w:val="20"/>
                <w:szCs w:val="20"/>
              </w:rPr>
            </w:pPr>
            <w:r w:rsidRPr="00C457BC">
              <w:rPr>
                <w:rFonts w:ascii="Arial" w:hAnsi="Arial" w:cs="Arial"/>
                <w:sz w:val="20"/>
                <w:szCs w:val="20"/>
              </w:rPr>
              <w:t>de nazorg na go-live te verzorgen (als onderdeel van de implementatie).</w:t>
            </w:r>
          </w:p>
          <w:p w14:paraId="6C87D138" w14:textId="26EABFFD" w:rsidR="00426C5D" w:rsidRPr="00C457BC" w:rsidRDefault="00426C5D" w:rsidP="00C457BC">
            <w:pPr>
              <w:pStyle w:val="Lijstalinea"/>
              <w:numPr>
                <w:ilvl w:val="0"/>
                <w:numId w:val="45"/>
              </w:numPr>
              <w:ind w:left="448"/>
              <w:rPr>
                <w:rFonts w:ascii="Arial" w:hAnsi="Arial" w:cs="Arial"/>
                <w:sz w:val="20"/>
                <w:szCs w:val="20"/>
              </w:rPr>
            </w:pPr>
            <w:r w:rsidRPr="00C457BC">
              <w:rPr>
                <w:rFonts w:ascii="Arial" w:hAnsi="Arial" w:cs="Arial"/>
                <w:sz w:val="20"/>
                <w:szCs w:val="20"/>
              </w:rPr>
              <w:t xml:space="preserve">adequate en tijdige ondersteuning te verzorgen tijdens het reguliere gebruik van de </w:t>
            </w:r>
            <w:r w:rsidR="00335C3C" w:rsidRPr="00C457BC">
              <w:rPr>
                <w:rFonts w:ascii="Arial" w:hAnsi="Arial" w:cs="Arial"/>
                <w:sz w:val="20"/>
                <w:szCs w:val="20"/>
              </w:rPr>
              <w:t>oplossing</w:t>
            </w:r>
            <w:r w:rsidRPr="00C457BC">
              <w:rPr>
                <w:rFonts w:ascii="Arial" w:hAnsi="Arial" w:cs="Arial"/>
                <w:sz w:val="20"/>
                <w:szCs w:val="20"/>
              </w:rPr>
              <w:t xml:space="preserve"> (na de nazorg).</w:t>
            </w:r>
          </w:p>
          <w:p w14:paraId="678D7208" w14:textId="51C8A80E" w:rsidR="00426C5D" w:rsidRPr="00C457BC" w:rsidRDefault="00426C5D" w:rsidP="00C457BC">
            <w:pPr>
              <w:pStyle w:val="Lijstalinea"/>
              <w:numPr>
                <w:ilvl w:val="0"/>
                <w:numId w:val="45"/>
              </w:numPr>
              <w:ind w:left="448"/>
              <w:rPr>
                <w:rFonts w:ascii="Arial" w:hAnsi="Arial" w:cs="Arial"/>
                <w:sz w:val="20"/>
                <w:szCs w:val="20"/>
              </w:rPr>
            </w:pPr>
            <w:r w:rsidRPr="00C457BC">
              <w:rPr>
                <w:rFonts w:ascii="Arial" w:hAnsi="Arial" w:cs="Arial"/>
                <w:sz w:val="20"/>
                <w:szCs w:val="20"/>
              </w:rPr>
              <w:t>consultancy inzet te bieden bij uitbreidings- of wijzigingsprojecten</w:t>
            </w:r>
            <w:r w:rsidR="006A5AEA" w:rsidRPr="00C457BC">
              <w:rPr>
                <w:rFonts w:ascii="Arial" w:hAnsi="Arial" w:cs="Arial"/>
                <w:sz w:val="20"/>
                <w:szCs w:val="20"/>
              </w:rPr>
              <w:t xml:space="preserve"> (</w:t>
            </w:r>
            <w:proofErr w:type="spellStart"/>
            <w:r w:rsidR="006A5AEA" w:rsidRPr="00C457BC">
              <w:rPr>
                <w:rFonts w:ascii="Arial" w:hAnsi="Arial" w:cs="Arial"/>
                <w:sz w:val="20"/>
                <w:szCs w:val="20"/>
              </w:rPr>
              <w:t>oa</w:t>
            </w:r>
            <w:proofErr w:type="spellEnd"/>
            <w:r w:rsidR="006A5AEA" w:rsidRPr="00C457BC">
              <w:rPr>
                <w:rFonts w:ascii="Arial" w:hAnsi="Arial" w:cs="Arial"/>
                <w:sz w:val="20"/>
                <w:szCs w:val="20"/>
              </w:rPr>
              <w:t xml:space="preserve"> implementatiefase 2)</w:t>
            </w:r>
            <w:r w:rsidR="00FE1D25" w:rsidRPr="00C457BC">
              <w:rPr>
                <w:rFonts w:ascii="Arial" w:hAnsi="Arial" w:cs="Arial"/>
                <w:sz w:val="20"/>
                <w:szCs w:val="20"/>
              </w:rPr>
              <w:t>.</w:t>
            </w:r>
          </w:p>
        </w:tc>
        <w:tc>
          <w:tcPr>
            <w:tcW w:w="836" w:type="dxa"/>
          </w:tcPr>
          <w:p w14:paraId="385C994A" w14:textId="6374BF05" w:rsidR="00FB2E16" w:rsidRPr="00C457BC" w:rsidRDefault="00426C5D" w:rsidP="00C457BC">
            <w:pPr>
              <w:rPr>
                <w:rFonts w:ascii="Arial" w:hAnsi="Arial" w:cs="Arial"/>
                <w:sz w:val="20"/>
                <w:szCs w:val="20"/>
              </w:rPr>
            </w:pPr>
            <w:r w:rsidRPr="00C457BC">
              <w:rPr>
                <w:rFonts w:ascii="Arial" w:hAnsi="Arial" w:cs="Arial"/>
                <w:sz w:val="20"/>
                <w:szCs w:val="20"/>
              </w:rPr>
              <w:t>1</w:t>
            </w:r>
          </w:p>
        </w:tc>
      </w:tr>
      <w:tr w:rsidR="000A0F10" w:rsidRPr="00C457BC" w14:paraId="76468DF6" w14:textId="77777777" w:rsidTr="1CAB6C81">
        <w:tc>
          <w:tcPr>
            <w:tcW w:w="773" w:type="dxa"/>
          </w:tcPr>
          <w:p w14:paraId="4AFD3087" w14:textId="16C16BA3" w:rsidR="000A0F10" w:rsidRPr="00C457BC" w:rsidRDefault="000A0F10" w:rsidP="00C457BC">
            <w:pPr>
              <w:rPr>
                <w:rFonts w:ascii="Arial" w:hAnsi="Arial" w:cs="Arial"/>
                <w:sz w:val="20"/>
                <w:szCs w:val="20"/>
              </w:rPr>
            </w:pPr>
            <w:r>
              <w:rPr>
                <w:rFonts w:ascii="Arial" w:hAnsi="Arial" w:cs="Arial"/>
                <w:sz w:val="20"/>
                <w:szCs w:val="20"/>
              </w:rPr>
              <w:t>11.11</w:t>
            </w:r>
          </w:p>
        </w:tc>
        <w:tc>
          <w:tcPr>
            <w:tcW w:w="7453" w:type="dxa"/>
          </w:tcPr>
          <w:p w14:paraId="263E5A29" w14:textId="77777777" w:rsidR="00FD707C" w:rsidRPr="00C457BC" w:rsidRDefault="00FD707C" w:rsidP="00FD707C">
            <w:pPr>
              <w:rPr>
                <w:rFonts w:ascii="Arial" w:hAnsi="Arial" w:cs="Arial"/>
                <w:b/>
                <w:bCs/>
                <w:sz w:val="20"/>
                <w:szCs w:val="20"/>
              </w:rPr>
            </w:pPr>
            <w:r w:rsidRPr="00C457BC">
              <w:rPr>
                <w:rFonts w:ascii="Arial" w:hAnsi="Arial" w:cs="Arial"/>
                <w:b/>
                <w:bCs/>
                <w:sz w:val="20"/>
                <w:szCs w:val="20"/>
              </w:rPr>
              <w:t>Nederlandse taal</w:t>
            </w:r>
          </w:p>
          <w:p w14:paraId="4115AEA3"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De gebruikersinterface is in de NL-se taal (de eindgebruikers kunnen volledig in de NL-se taal werken).</w:t>
            </w:r>
          </w:p>
          <w:p w14:paraId="77D97196"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De documentatie voor de eindgebruikers en de training van de eindgebruikers is in de NL-se taal.</w:t>
            </w:r>
          </w:p>
          <w:p w14:paraId="6BE7878B"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De implementatie-ondersteuning en training is in de NL-se taal (voor zover het de afstemming en communicatie betreft met de Opdrachtgever (key) users.</w:t>
            </w:r>
          </w:p>
          <w:p w14:paraId="2C47C9AC"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 xml:space="preserve">De </w:t>
            </w:r>
            <w:proofErr w:type="spellStart"/>
            <w:r w:rsidRPr="00C457BC">
              <w:rPr>
                <w:rFonts w:ascii="Arial" w:hAnsi="Arial" w:cs="Arial"/>
                <w:sz w:val="20"/>
                <w:szCs w:val="20"/>
              </w:rPr>
              <w:t>back-end</w:t>
            </w:r>
            <w:proofErr w:type="spellEnd"/>
            <w:r w:rsidRPr="00C457BC">
              <w:rPr>
                <w:rFonts w:ascii="Arial" w:hAnsi="Arial" w:cs="Arial"/>
                <w:sz w:val="20"/>
                <w:szCs w:val="20"/>
              </w:rPr>
              <w:t xml:space="preserve"> (werkzaamheden door functioneel beheer) is bij voorkeur in de NL-se taal.</w:t>
            </w:r>
          </w:p>
          <w:p w14:paraId="59108DCB"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 xml:space="preserve">Documentatie over inrichting (voor functioneel beheer) is bij </w:t>
            </w:r>
            <w:proofErr w:type="spellStart"/>
            <w:r w:rsidRPr="00C457BC">
              <w:rPr>
                <w:rFonts w:ascii="Arial" w:hAnsi="Arial" w:cs="Arial"/>
                <w:sz w:val="20"/>
                <w:szCs w:val="20"/>
              </w:rPr>
              <w:t>vookeur</w:t>
            </w:r>
            <w:proofErr w:type="spellEnd"/>
            <w:r w:rsidRPr="00C457BC">
              <w:rPr>
                <w:rFonts w:ascii="Arial" w:hAnsi="Arial" w:cs="Arial"/>
                <w:sz w:val="20"/>
                <w:szCs w:val="20"/>
              </w:rPr>
              <w:t xml:space="preserve"> in de NL-se taal.</w:t>
            </w:r>
          </w:p>
          <w:p w14:paraId="6B1C9B6E" w14:textId="77777777" w:rsidR="00FD707C" w:rsidRPr="00C457BC" w:rsidRDefault="00FD707C" w:rsidP="00FD707C">
            <w:pPr>
              <w:pStyle w:val="Lijstalinea"/>
              <w:numPr>
                <w:ilvl w:val="0"/>
                <w:numId w:val="44"/>
              </w:numPr>
              <w:ind w:left="460"/>
              <w:rPr>
                <w:rFonts w:ascii="Arial" w:hAnsi="Arial" w:cs="Arial"/>
                <w:sz w:val="20"/>
                <w:szCs w:val="20"/>
              </w:rPr>
            </w:pPr>
            <w:r w:rsidRPr="00C457BC">
              <w:rPr>
                <w:rFonts w:ascii="Arial" w:hAnsi="Arial" w:cs="Arial"/>
                <w:sz w:val="20"/>
                <w:szCs w:val="20"/>
              </w:rPr>
              <w:t>De functionele helpdesk is bij voorkeur in de NL-se taal.</w:t>
            </w:r>
          </w:p>
          <w:p w14:paraId="6E3B78E4" w14:textId="4383C060" w:rsidR="004D5E05" w:rsidRPr="004D5E05" w:rsidRDefault="00FD707C" w:rsidP="00FD707C">
            <w:pPr>
              <w:rPr>
                <w:rFonts w:ascii="Arial" w:hAnsi="Arial" w:cs="Arial"/>
                <w:sz w:val="20"/>
                <w:szCs w:val="20"/>
              </w:rPr>
            </w:pPr>
            <w:r w:rsidRPr="00C457BC">
              <w:rPr>
                <w:rFonts w:ascii="Arial" w:hAnsi="Arial" w:cs="Arial"/>
                <w:sz w:val="20"/>
                <w:szCs w:val="20"/>
              </w:rPr>
              <w:t>Daar waar NL-se taal niet mogelijk/beschikbaar is, is business Engels de gehanteerde taal (in duidelijk geschreven en gesproken taal).</w:t>
            </w:r>
          </w:p>
        </w:tc>
        <w:tc>
          <w:tcPr>
            <w:tcW w:w="836" w:type="dxa"/>
          </w:tcPr>
          <w:p w14:paraId="7A99B876" w14:textId="3C29AD07" w:rsidR="000A0F10" w:rsidRPr="00C457BC" w:rsidRDefault="004D5E05" w:rsidP="00C457BC">
            <w:pPr>
              <w:rPr>
                <w:rFonts w:ascii="Arial" w:hAnsi="Arial" w:cs="Arial"/>
                <w:sz w:val="20"/>
                <w:szCs w:val="20"/>
              </w:rPr>
            </w:pPr>
            <w:r>
              <w:rPr>
                <w:rFonts w:ascii="Arial" w:hAnsi="Arial" w:cs="Arial"/>
                <w:sz w:val="20"/>
                <w:szCs w:val="20"/>
              </w:rPr>
              <w:t>1</w:t>
            </w:r>
          </w:p>
        </w:tc>
      </w:tr>
    </w:tbl>
    <w:p w14:paraId="2E5BAA25" w14:textId="1A8C5D6E" w:rsidR="00E211EB" w:rsidRPr="00C457BC" w:rsidRDefault="00E211EB" w:rsidP="00C457BC">
      <w:pPr>
        <w:rPr>
          <w:rFonts w:ascii="Arial" w:hAnsi="Arial" w:cs="Arial"/>
          <w:b/>
          <w:sz w:val="20"/>
          <w:szCs w:val="20"/>
        </w:rPr>
      </w:pPr>
    </w:p>
    <w:p w14:paraId="15E90C4C" w14:textId="77777777" w:rsidR="006D5C86" w:rsidRPr="00C457BC" w:rsidRDefault="006D5C86"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18"/>
        <w:gridCol w:w="7307"/>
        <w:gridCol w:w="1037"/>
      </w:tblGrid>
      <w:tr w:rsidR="00940DD6" w:rsidRPr="00C457BC" w14:paraId="5975F998" w14:textId="77777777" w:rsidTr="00EB65C1">
        <w:tc>
          <w:tcPr>
            <w:tcW w:w="718" w:type="dxa"/>
            <w:shd w:val="clear" w:color="auto" w:fill="002060"/>
          </w:tcPr>
          <w:p w14:paraId="7CEDC246" w14:textId="77777777" w:rsidR="008F458D" w:rsidRPr="00C457BC" w:rsidRDefault="008F458D" w:rsidP="00C457BC">
            <w:pPr>
              <w:rPr>
                <w:rFonts w:ascii="Arial" w:hAnsi="Arial" w:cs="Arial"/>
                <w:b/>
                <w:sz w:val="20"/>
                <w:szCs w:val="20"/>
              </w:rPr>
            </w:pPr>
            <w:r w:rsidRPr="00C457BC">
              <w:rPr>
                <w:rFonts w:ascii="Arial" w:hAnsi="Arial" w:cs="Arial"/>
                <w:b/>
                <w:sz w:val="20"/>
                <w:szCs w:val="20"/>
              </w:rPr>
              <w:t xml:space="preserve">Nr. </w:t>
            </w:r>
          </w:p>
        </w:tc>
        <w:tc>
          <w:tcPr>
            <w:tcW w:w="7307" w:type="dxa"/>
            <w:shd w:val="clear" w:color="auto" w:fill="002060"/>
          </w:tcPr>
          <w:p w14:paraId="4842F72F" w14:textId="71FECDEE" w:rsidR="008F458D" w:rsidRPr="00C457BC" w:rsidRDefault="008F458D" w:rsidP="00C457BC">
            <w:pPr>
              <w:rPr>
                <w:rFonts w:ascii="Arial" w:hAnsi="Arial" w:cs="Arial"/>
                <w:b/>
                <w:sz w:val="20"/>
                <w:szCs w:val="20"/>
              </w:rPr>
            </w:pPr>
            <w:r w:rsidRPr="00C457BC">
              <w:rPr>
                <w:rFonts w:ascii="Arial" w:hAnsi="Arial" w:cs="Arial"/>
                <w:b/>
                <w:sz w:val="20"/>
                <w:szCs w:val="20"/>
              </w:rPr>
              <w:t>ICT Beveiliging</w:t>
            </w:r>
          </w:p>
        </w:tc>
        <w:tc>
          <w:tcPr>
            <w:tcW w:w="1037" w:type="dxa"/>
            <w:shd w:val="clear" w:color="auto" w:fill="002060"/>
          </w:tcPr>
          <w:p w14:paraId="4C119460" w14:textId="77777777" w:rsidR="008F458D" w:rsidRPr="00C457BC" w:rsidRDefault="008F458D" w:rsidP="00C457BC">
            <w:pPr>
              <w:rPr>
                <w:rFonts w:ascii="Arial" w:hAnsi="Arial" w:cs="Arial"/>
                <w:b/>
                <w:sz w:val="20"/>
                <w:szCs w:val="20"/>
              </w:rPr>
            </w:pPr>
            <w:r w:rsidRPr="00C457BC">
              <w:rPr>
                <w:rFonts w:ascii="Arial" w:hAnsi="Arial" w:cs="Arial"/>
                <w:b/>
                <w:sz w:val="20"/>
                <w:szCs w:val="20"/>
              </w:rPr>
              <w:t>Fase</w:t>
            </w:r>
          </w:p>
        </w:tc>
      </w:tr>
      <w:tr w:rsidR="00CA124D" w:rsidRPr="00C457BC" w14:paraId="6D902E4F" w14:textId="77777777" w:rsidTr="00EB65C1">
        <w:tc>
          <w:tcPr>
            <w:tcW w:w="718" w:type="dxa"/>
          </w:tcPr>
          <w:p w14:paraId="1DF52A71" w14:textId="0B6B2C74" w:rsidR="008F458D" w:rsidRPr="00C457BC" w:rsidRDefault="008F458D" w:rsidP="00C457BC">
            <w:pPr>
              <w:rPr>
                <w:rFonts w:ascii="Arial" w:hAnsi="Arial" w:cs="Arial"/>
                <w:sz w:val="20"/>
                <w:szCs w:val="20"/>
              </w:rPr>
            </w:pPr>
            <w:r w:rsidRPr="00C457BC">
              <w:rPr>
                <w:rFonts w:ascii="Arial" w:hAnsi="Arial" w:cs="Arial"/>
                <w:sz w:val="20"/>
                <w:szCs w:val="20"/>
              </w:rPr>
              <w:t>1</w:t>
            </w:r>
            <w:r w:rsidR="00335C3C" w:rsidRPr="00C457BC">
              <w:rPr>
                <w:rFonts w:ascii="Arial" w:hAnsi="Arial" w:cs="Arial"/>
                <w:sz w:val="20"/>
                <w:szCs w:val="20"/>
              </w:rPr>
              <w:t>2</w:t>
            </w:r>
            <w:r w:rsidRPr="00C457BC">
              <w:rPr>
                <w:rFonts w:ascii="Arial" w:hAnsi="Arial" w:cs="Arial"/>
                <w:sz w:val="20"/>
                <w:szCs w:val="20"/>
              </w:rPr>
              <w:t>.1</w:t>
            </w:r>
          </w:p>
        </w:tc>
        <w:tc>
          <w:tcPr>
            <w:tcW w:w="7307" w:type="dxa"/>
            <w:tcBorders>
              <w:top w:val="single" w:sz="4" w:space="0" w:color="auto"/>
              <w:left w:val="nil"/>
              <w:bottom w:val="single" w:sz="4" w:space="0" w:color="auto"/>
              <w:right w:val="single" w:sz="4" w:space="0" w:color="auto"/>
            </w:tcBorders>
            <w:shd w:val="clear" w:color="auto" w:fill="auto"/>
          </w:tcPr>
          <w:p w14:paraId="378D73EA" w14:textId="4B9DE2D1" w:rsidR="008F458D" w:rsidRPr="00F4572D" w:rsidRDefault="008F458D" w:rsidP="00C457BC">
            <w:pPr>
              <w:rPr>
                <w:rFonts w:ascii="Arial" w:hAnsi="Arial" w:cs="Arial"/>
                <w:sz w:val="20"/>
                <w:szCs w:val="20"/>
              </w:rPr>
            </w:pPr>
            <w:r w:rsidRPr="00F4572D">
              <w:rPr>
                <w:rFonts w:ascii="Arial" w:hAnsi="Arial" w:cs="Arial"/>
                <w:color w:val="000000" w:themeColor="text1"/>
                <w:sz w:val="20"/>
                <w:szCs w:val="20"/>
              </w:rPr>
              <w:t>De aanbieder en eventuele onderaannemers dienen ISO 27001 gecertificeerd of gelijkwaardig ten aanzien van:</w:t>
            </w:r>
            <w:r w:rsidRPr="00F4572D">
              <w:rPr>
                <w:rFonts w:ascii="Arial" w:hAnsi="Arial" w:cs="Arial"/>
                <w:sz w:val="20"/>
                <w:szCs w:val="20"/>
              </w:rPr>
              <w:br/>
            </w:r>
            <w:r w:rsidRPr="00F4572D">
              <w:rPr>
                <w:rFonts w:ascii="Arial" w:hAnsi="Arial" w:cs="Arial"/>
                <w:color w:val="000000" w:themeColor="text1"/>
                <w:sz w:val="20"/>
                <w:szCs w:val="20"/>
              </w:rPr>
              <w:t xml:space="preserve">a. ISO/IEC 27001:2013 Information </w:t>
            </w:r>
            <w:proofErr w:type="spellStart"/>
            <w:r w:rsidRPr="00F4572D">
              <w:rPr>
                <w:rFonts w:ascii="Arial" w:hAnsi="Arial" w:cs="Arial"/>
                <w:color w:val="000000" w:themeColor="text1"/>
                <w:sz w:val="20"/>
                <w:szCs w:val="20"/>
              </w:rPr>
              <w:t>technology</w:t>
            </w:r>
            <w:proofErr w:type="spellEnd"/>
            <w:r w:rsidRPr="00F4572D">
              <w:rPr>
                <w:rFonts w:ascii="Arial" w:hAnsi="Arial" w:cs="Arial"/>
                <w:color w:val="000000" w:themeColor="text1"/>
                <w:sz w:val="20"/>
                <w:szCs w:val="20"/>
              </w:rPr>
              <w:t xml:space="preserve"> — Security </w:t>
            </w:r>
            <w:proofErr w:type="spellStart"/>
            <w:r w:rsidRPr="00F4572D">
              <w:rPr>
                <w:rFonts w:ascii="Arial" w:hAnsi="Arial" w:cs="Arial"/>
                <w:color w:val="000000" w:themeColor="text1"/>
                <w:sz w:val="20"/>
                <w:szCs w:val="20"/>
              </w:rPr>
              <w:t>techniques</w:t>
            </w:r>
            <w:proofErr w:type="spellEnd"/>
            <w:r w:rsidRPr="00F4572D">
              <w:rPr>
                <w:rFonts w:ascii="Arial" w:hAnsi="Arial" w:cs="Arial"/>
                <w:color w:val="000000" w:themeColor="text1"/>
                <w:sz w:val="20"/>
                <w:szCs w:val="20"/>
              </w:rPr>
              <w:t xml:space="preserve"> — Information security management systems — </w:t>
            </w:r>
            <w:proofErr w:type="spellStart"/>
            <w:r w:rsidRPr="00F4572D">
              <w:rPr>
                <w:rFonts w:ascii="Arial" w:hAnsi="Arial" w:cs="Arial"/>
                <w:color w:val="000000" w:themeColor="text1"/>
                <w:sz w:val="20"/>
                <w:szCs w:val="20"/>
              </w:rPr>
              <w:t>Requirements</w:t>
            </w:r>
            <w:proofErr w:type="spellEnd"/>
            <w:r w:rsidRPr="00F4572D">
              <w:rPr>
                <w:rFonts w:ascii="Arial" w:hAnsi="Arial" w:cs="Arial"/>
                <w:color w:val="000000" w:themeColor="text1"/>
                <w:sz w:val="20"/>
                <w:szCs w:val="20"/>
              </w:rPr>
              <w:t>;</w:t>
            </w:r>
            <w:r w:rsidRPr="00F4572D">
              <w:rPr>
                <w:rFonts w:ascii="Arial" w:hAnsi="Arial" w:cs="Arial"/>
                <w:sz w:val="20"/>
                <w:szCs w:val="20"/>
              </w:rPr>
              <w:br/>
            </w:r>
            <w:r w:rsidRPr="00F4572D">
              <w:rPr>
                <w:rFonts w:ascii="Arial" w:hAnsi="Arial" w:cs="Arial"/>
                <w:color w:val="000000" w:themeColor="text1"/>
                <w:sz w:val="20"/>
                <w:szCs w:val="20"/>
              </w:rPr>
              <w:t xml:space="preserve">b. ISO/IEC 27002:2013 Information </w:t>
            </w:r>
            <w:proofErr w:type="spellStart"/>
            <w:r w:rsidRPr="00F4572D">
              <w:rPr>
                <w:rFonts w:ascii="Arial" w:hAnsi="Arial" w:cs="Arial"/>
                <w:color w:val="000000" w:themeColor="text1"/>
                <w:sz w:val="20"/>
                <w:szCs w:val="20"/>
              </w:rPr>
              <w:t>technology</w:t>
            </w:r>
            <w:proofErr w:type="spellEnd"/>
            <w:r w:rsidRPr="00F4572D">
              <w:rPr>
                <w:rFonts w:ascii="Arial" w:hAnsi="Arial" w:cs="Arial"/>
                <w:color w:val="000000" w:themeColor="text1"/>
                <w:sz w:val="20"/>
                <w:szCs w:val="20"/>
              </w:rPr>
              <w:t xml:space="preserve"> — Security </w:t>
            </w:r>
            <w:proofErr w:type="spellStart"/>
            <w:r w:rsidRPr="00F4572D">
              <w:rPr>
                <w:rFonts w:ascii="Arial" w:hAnsi="Arial" w:cs="Arial"/>
                <w:color w:val="000000" w:themeColor="text1"/>
                <w:sz w:val="20"/>
                <w:szCs w:val="20"/>
              </w:rPr>
              <w:t>techniques</w:t>
            </w:r>
            <w:proofErr w:type="spellEnd"/>
            <w:r w:rsidRPr="00F4572D">
              <w:rPr>
                <w:rFonts w:ascii="Arial" w:hAnsi="Arial" w:cs="Arial"/>
                <w:color w:val="000000" w:themeColor="text1"/>
                <w:sz w:val="20"/>
                <w:szCs w:val="20"/>
              </w:rPr>
              <w:t xml:space="preserve"> — Code of </w:t>
            </w:r>
            <w:proofErr w:type="spellStart"/>
            <w:r w:rsidRPr="00F4572D">
              <w:rPr>
                <w:rFonts w:ascii="Arial" w:hAnsi="Arial" w:cs="Arial"/>
                <w:color w:val="000000" w:themeColor="text1"/>
                <w:sz w:val="20"/>
                <w:szCs w:val="20"/>
              </w:rPr>
              <w:t>practice</w:t>
            </w:r>
            <w:proofErr w:type="spellEnd"/>
            <w:r w:rsidRPr="00F4572D">
              <w:rPr>
                <w:rFonts w:ascii="Arial" w:hAnsi="Arial" w:cs="Arial"/>
                <w:color w:val="000000" w:themeColor="text1"/>
                <w:sz w:val="20"/>
                <w:szCs w:val="20"/>
              </w:rPr>
              <w:t xml:space="preserve"> </w:t>
            </w:r>
            <w:proofErr w:type="spellStart"/>
            <w:r w:rsidRPr="00F4572D">
              <w:rPr>
                <w:rFonts w:ascii="Arial" w:hAnsi="Arial" w:cs="Arial"/>
                <w:color w:val="000000" w:themeColor="text1"/>
                <w:sz w:val="20"/>
                <w:szCs w:val="20"/>
              </w:rPr>
              <w:t>for</w:t>
            </w:r>
            <w:proofErr w:type="spellEnd"/>
            <w:r w:rsidRPr="00F4572D">
              <w:rPr>
                <w:rFonts w:ascii="Arial" w:hAnsi="Arial" w:cs="Arial"/>
                <w:color w:val="000000" w:themeColor="text1"/>
                <w:sz w:val="20"/>
                <w:szCs w:val="20"/>
              </w:rPr>
              <w:t xml:space="preserve"> information security controls.</w:t>
            </w:r>
          </w:p>
        </w:tc>
        <w:tc>
          <w:tcPr>
            <w:tcW w:w="1037" w:type="dxa"/>
          </w:tcPr>
          <w:p w14:paraId="48A4990C" w14:textId="77777777" w:rsidR="008F458D" w:rsidRPr="00C457BC" w:rsidRDefault="008F458D" w:rsidP="00C457BC">
            <w:pPr>
              <w:rPr>
                <w:rFonts w:ascii="Arial" w:hAnsi="Arial" w:cs="Arial"/>
                <w:sz w:val="20"/>
                <w:szCs w:val="20"/>
              </w:rPr>
            </w:pPr>
            <w:r w:rsidRPr="00C457BC">
              <w:rPr>
                <w:rFonts w:ascii="Arial" w:hAnsi="Arial" w:cs="Arial"/>
                <w:sz w:val="20"/>
                <w:szCs w:val="20"/>
              </w:rPr>
              <w:t xml:space="preserve">1 </w:t>
            </w:r>
          </w:p>
        </w:tc>
      </w:tr>
      <w:tr w:rsidR="00940DD6" w:rsidRPr="00C457BC" w14:paraId="612D2294" w14:textId="77777777" w:rsidTr="00EB65C1">
        <w:tc>
          <w:tcPr>
            <w:tcW w:w="718" w:type="dxa"/>
          </w:tcPr>
          <w:p w14:paraId="4F4D7B71" w14:textId="13E8F473"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.2</w:t>
            </w:r>
          </w:p>
        </w:tc>
        <w:tc>
          <w:tcPr>
            <w:tcW w:w="7307" w:type="dxa"/>
            <w:tcBorders>
              <w:top w:val="nil"/>
              <w:left w:val="nil"/>
              <w:bottom w:val="single" w:sz="4" w:space="0" w:color="auto"/>
              <w:right w:val="single" w:sz="4" w:space="0" w:color="auto"/>
            </w:tcBorders>
            <w:shd w:val="clear" w:color="auto" w:fill="auto"/>
          </w:tcPr>
          <w:p w14:paraId="4FD1D466" w14:textId="7DA71244" w:rsidR="008F458D" w:rsidRPr="00C457BC" w:rsidRDefault="008F458D" w:rsidP="00C457BC">
            <w:pPr>
              <w:rPr>
                <w:rFonts w:ascii="Arial" w:hAnsi="Arial" w:cs="Arial"/>
                <w:sz w:val="20"/>
                <w:szCs w:val="20"/>
              </w:rPr>
            </w:pPr>
            <w:r w:rsidRPr="00C457BC">
              <w:rPr>
                <w:rFonts w:ascii="Arial" w:eastAsia="Times New Roman" w:hAnsi="Arial" w:cs="Arial"/>
                <w:sz w:val="20"/>
                <w:szCs w:val="20"/>
                <w:lang w:eastAsia="nl-NL"/>
              </w:rPr>
              <w:t xml:space="preserve">De gevraagde applicatie ondersteunt </w:t>
            </w:r>
            <w:r w:rsidR="00EB65C1">
              <w:rPr>
                <w:rFonts w:ascii="Arial" w:eastAsia="Times New Roman" w:hAnsi="Arial" w:cs="Arial"/>
                <w:sz w:val="20"/>
                <w:szCs w:val="20"/>
                <w:lang w:eastAsia="nl-NL"/>
              </w:rPr>
              <w:t>M</w:t>
            </w:r>
            <w:r w:rsidRPr="00C457BC">
              <w:rPr>
                <w:rFonts w:ascii="Arial" w:eastAsia="Times New Roman" w:hAnsi="Arial" w:cs="Arial"/>
                <w:sz w:val="20"/>
                <w:szCs w:val="20"/>
                <w:lang w:eastAsia="nl-NL"/>
              </w:rPr>
              <w:t>FA (</w:t>
            </w:r>
            <w:proofErr w:type="spellStart"/>
            <w:r w:rsidR="00EB65C1">
              <w:rPr>
                <w:rFonts w:ascii="Arial" w:eastAsia="Times New Roman" w:hAnsi="Arial" w:cs="Arial"/>
                <w:sz w:val="20"/>
                <w:szCs w:val="20"/>
                <w:lang w:eastAsia="nl-NL"/>
              </w:rPr>
              <w:t>multi</w:t>
            </w:r>
            <w:r w:rsidRPr="00C457BC">
              <w:rPr>
                <w:rFonts w:ascii="Arial" w:eastAsia="Times New Roman" w:hAnsi="Arial" w:cs="Arial"/>
                <w:sz w:val="20"/>
                <w:szCs w:val="20"/>
                <w:lang w:eastAsia="nl-NL"/>
              </w:rPr>
              <w:t>factor</w:t>
            </w:r>
            <w:proofErr w:type="spellEnd"/>
            <w:r w:rsidRPr="00C457BC">
              <w:rPr>
                <w:rFonts w:ascii="Arial" w:eastAsia="Times New Roman" w:hAnsi="Arial" w:cs="Arial"/>
                <w:sz w:val="20"/>
                <w:szCs w:val="20"/>
                <w:lang w:eastAsia="nl-NL"/>
              </w:rPr>
              <w:t xml:space="preserve"> authenticatie), middels een authenticatie app. </w:t>
            </w:r>
          </w:p>
        </w:tc>
        <w:tc>
          <w:tcPr>
            <w:tcW w:w="1037" w:type="dxa"/>
          </w:tcPr>
          <w:p w14:paraId="3FCE1CA1" w14:textId="77777777" w:rsidR="008F458D" w:rsidRPr="00C457BC" w:rsidRDefault="1858C581" w:rsidP="00C457BC">
            <w:pPr>
              <w:rPr>
                <w:rFonts w:ascii="Arial" w:hAnsi="Arial" w:cs="Arial"/>
                <w:sz w:val="20"/>
                <w:szCs w:val="20"/>
              </w:rPr>
            </w:pPr>
            <w:r w:rsidRPr="1CAB6C81">
              <w:rPr>
                <w:rFonts w:ascii="Arial" w:hAnsi="Arial" w:cs="Arial"/>
                <w:sz w:val="20"/>
                <w:szCs w:val="20"/>
              </w:rPr>
              <w:t>1</w:t>
            </w:r>
          </w:p>
        </w:tc>
      </w:tr>
      <w:tr w:rsidR="00CA124D" w:rsidRPr="00C457BC" w14:paraId="5DAF7BAF" w14:textId="77777777" w:rsidTr="00EB65C1">
        <w:tc>
          <w:tcPr>
            <w:tcW w:w="718" w:type="dxa"/>
          </w:tcPr>
          <w:p w14:paraId="6096E98B" w14:textId="1219E3AA"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.3</w:t>
            </w:r>
          </w:p>
        </w:tc>
        <w:tc>
          <w:tcPr>
            <w:tcW w:w="7307" w:type="dxa"/>
            <w:tcBorders>
              <w:top w:val="nil"/>
              <w:left w:val="nil"/>
              <w:bottom w:val="single" w:sz="4" w:space="0" w:color="auto"/>
              <w:right w:val="single" w:sz="4" w:space="0" w:color="auto"/>
            </w:tcBorders>
            <w:shd w:val="clear" w:color="auto" w:fill="auto"/>
          </w:tcPr>
          <w:p w14:paraId="188A5F7A" w14:textId="771B46BE" w:rsidR="008F458D" w:rsidRPr="00C457BC" w:rsidRDefault="1858C581" w:rsidP="00C457BC">
            <w:pPr>
              <w:rPr>
                <w:rFonts w:ascii="Arial" w:hAnsi="Arial" w:cs="Arial"/>
                <w:sz w:val="20"/>
                <w:szCs w:val="20"/>
              </w:rPr>
            </w:pPr>
            <w:r w:rsidRPr="1CAB6C81">
              <w:rPr>
                <w:rFonts w:ascii="Arial" w:eastAsia="Times New Roman" w:hAnsi="Arial" w:cs="Arial"/>
                <w:sz w:val="20"/>
                <w:szCs w:val="20"/>
                <w:lang w:eastAsia="nl-NL"/>
              </w:rPr>
              <w:t xml:space="preserve">De applicatie kan aangesloten worden op de SSO (Single </w:t>
            </w:r>
            <w:proofErr w:type="spellStart"/>
            <w:r w:rsidRPr="1CAB6C81">
              <w:rPr>
                <w:rFonts w:ascii="Arial" w:eastAsia="Times New Roman" w:hAnsi="Arial" w:cs="Arial"/>
                <w:sz w:val="20"/>
                <w:szCs w:val="20"/>
                <w:lang w:eastAsia="nl-NL"/>
              </w:rPr>
              <w:t>Sign</w:t>
            </w:r>
            <w:proofErr w:type="spellEnd"/>
            <w:r w:rsidRPr="1CAB6C81">
              <w:rPr>
                <w:rFonts w:ascii="Arial" w:eastAsia="Times New Roman" w:hAnsi="Arial" w:cs="Arial"/>
                <w:sz w:val="20"/>
                <w:szCs w:val="20"/>
                <w:lang w:eastAsia="nl-NL"/>
              </w:rPr>
              <w:t xml:space="preserve"> On) (SAML 2.0</w:t>
            </w:r>
            <w:r w:rsidR="0527DA85" w:rsidRPr="1CAB6C81">
              <w:rPr>
                <w:rFonts w:ascii="Arial" w:eastAsia="Times New Roman" w:hAnsi="Arial" w:cs="Arial"/>
                <w:sz w:val="20"/>
                <w:szCs w:val="20"/>
                <w:lang w:eastAsia="nl-NL"/>
              </w:rPr>
              <w:t>)</w:t>
            </w:r>
            <w:r w:rsidR="7982C0DC" w:rsidRPr="1CAB6C81">
              <w:rPr>
                <w:rFonts w:ascii="Arial" w:eastAsia="Times New Roman" w:hAnsi="Arial" w:cs="Arial"/>
                <w:sz w:val="20"/>
                <w:szCs w:val="20"/>
                <w:lang w:eastAsia="nl-NL"/>
              </w:rPr>
              <w:t xml:space="preserve"> </w:t>
            </w:r>
            <w:r w:rsidR="2BDB81FF" w:rsidRPr="1CAB6C81">
              <w:rPr>
                <w:rFonts w:ascii="Arial" w:eastAsia="Arial" w:hAnsi="Arial" w:cs="Arial"/>
                <w:sz w:val="20"/>
                <w:szCs w:val="20"/>
              </w:rPr>
              <w:t xml:space="preserve"> Koppeling via </w:t>
            </w:r>
            <w:proofErr w:type="spellStart"/>
            <w:r w:rsidR="2BDB81FF" w:rsidRPr="1CAB6C81">
              <w:rPr>
                <w:rFonts w:ascii="Arial" w:eastAsia="Arial" w:hAnsi="Arial" w:cs="Arial"/>
                <w:sz w:val="20"/>
                <w:szCs w:val="20"/>
              </w:rPr>
              <w:t>SurfConext</w:t>
            </w:r>
            <w:proofErr w:type="spellEnd"/>
            <w:r w:rsidR="2BDB81FF" w:rsidRPr="1CAB6C81">
              <w:rPr>
                <w:rFonts w:ascii="Arial" w:eastAsia="Arial" w:hAnsi="Arial" w:cs="Arial"/>
                <w:sz w:val="20"/>
                <w:szCs w:val="20"/>
              </w:rPr>
              <w:t xml:space="preserve"> (</w:t>
            </w:r>
            <w:proofErr w:type="spellStart"/>
            <w:r w:rsidR="2BDB81FF" w:rsidRPr="1CAB6C81">
              <w:rPr>
                <w:rFonts w:ascii="Arial" w:eastAsia="Arial" w:hAnsi="Arial" w:cs="Arial"/>
                <w:sz w:val="20"/>
                <w:szCs w:val="20"/>
              </w:rPr>
              <w:t>preferred</w:t>
            </w:r>
            <w:proofErr w:type="spellEnd"/>
            <w:r w:rsidR="2BDB81FF" w:rsidRPr="1CAB6C81">
              <w:rPr>
                <w:rFonts w:ascii="Arial" w:eastAsia="Arial" w:hAnsi="Arial" w:cs="Arial"/>
                <w:sz w:val="20"/>
                <w:szCs w:val="20"/>
              </w:rPr>
              <w:t xml:space="preserve">), </w:t>
            </w:r>
            <w:proofErr w:type="spellStart"/>
            <w:r w:rsidR="2BDB81FF" w:rsidRPr="1CAB6C81">
              <w:rPr>
                <w:rFonts w:ascii="Arial" w:eastAsia="Arial" w:hAnsi="Arial" w:cs="Arial"/>
                <w:sz w:val="20"/>
                <w:szCs w:val="20"/>
              </w:rPr>
              <w:t>KennisNet</w:t>
            </w:r>
            <w:proofErr w:type="spellEnd"/>
            <w:r w:rsidR="2BDB81FF" w:rsidRPr="1CAB6C81">
              <w:rPr>
                <w:rFonts w:ascii="Arial" w:eastAsia="Arial" w:hAnsi="Arial" w:cs="Arial"/>
                <w:sz w:val="20"/>
                <w:szCs w:val="20"/>
              </w:rPr>
              <w:t>, ADFS (Indien Multifactor Authenticatie van toepassing is: AD/ADFS; authenticatie (</w:t>
            </w:r>
            <w:r w:rsidR="00EB65C1">
              <w:rPr>
                <w:rFonts w:ascii="Arial" w:eastAsia="Arial" w:hAnsi="Arial" w:cs="Arial"/>
                <w:sz w:val="20"/>
                <w:szCs w:val="20"/>
              </w:rPr>
              <w:t xml:space="preserve">Microsoft </w:t>
            </w:r>
            <w:proofErr w:type="spellStart"/>
            <w:r w:rsidR="00EB65C1">
              <w:rPr>
                <w:rFonts w:ascii="Arial" w:eastAsia="Arial" w:hAnsi="Arial" w:cs="Arial"/>
                <w:sz w:val="20"/>
                <w:szCs w:val="20"/>
              </w:rPr>
              <w:t>Authenticator</w:t>
            </w:r>
            <w:proofErr w:type="spellEnd"/>
            <w:r w:rsidR="2BDB81FF" w:rsidRPr="1CAB6C81">
              <w:rPr>
                <w:rFonts w:ascii="Arial" w:eastAsia="Arial" w:hAnsi="Arial" w:cs="Arial"/>
                <w:sz w:val="20"/>
                <w:szCs w:val="20"/>
              </w:rPr>
              <w:t>))</w:t>
            </w:r>
            <w:r w:rsidR="15599564" w:rsidRPr="1CAB6C81">
              <w:rPr>
                <w:rFonts w:ascii="Arial" w:eastAsia="Times New Roman" w:hAnsi="Arial" w:cs="Arial"/>
                <w:sz w:val="20"/>
                <w:szCs w:val="20"/>
                <w:lang w:eastAsia="nl-NL"/>
              </w:rPr>
              <w:t>,</w:t>
            </w:r>
            <w:r w:rsidRPr="1CAB6C81">
              <w:rPr>
                <w:rFonts w:ascii="Arial" w:eastAsia="Times New Roman" w:hAnsi="Arial" w:cs="Arial"/>
                <w:sz w:val="20"/>
                <w:szCs w:val="20"/>
                <w:lang w:eastAsia="nl-NL"/>
              </w:rPr>
              <w:t xml:space="preserve"> teneinde medewerkers die vanaf een werkplek aanmelden te voorzien van Single </w:t>
            </w:r>
            <w:proofErr w:type="spellStart"/>
            <w:r w:rsidRPr="1CAB6C81">
              <w:rPr>
                <w:rFonts w:ascii="Arial" w:eastAsia="Times New Roman" w:hAnsi="Arial" w:cs="Arial"/>
                <w:sz w:val="20"/>
                <w:szCs w:val="20"/>
                <w:lang w:eastAsia="nl-NL"/>
              </w:rPr>
              <w:t>Sign</w:t>
            </w:r>
            <w:proofErr w:type="spellEnd"/>
            <w:r w:rsidRPr="1CAB6C81">
              <w:rPr>
                <w:rFonts w:ascii="Arial" w:eastAsia="Times New Roman" w:hAnsi="Arial" w:cs="Arial"/>
                <w:sz w:val="20"/>
                <w:szCs w:val="20"/>
                <w:lang w:eastAsia="nl-NL"/>
              </w:rPr>
              <w:t xml:space="preserve"> On (federatieve authenticatie). De vermelde </w:t>
            </w:r>
            <w:r w:rsidR="00EB65C1">
              <w:rPr>
                <w:rFonts w:ascii="Arial" w:eastAsia="Times New Roman" w:hAnsi="Arial" w:cs="Arial"/>
                <w:sz w:val="20"/>
                <w:szCs w:val="20"/>
                <w:lang w:eastAsia="nl-NL"/>
              </w:rPr>
              <w:t>M</w:t>
            </w:r>
            <w:r w:rsidRPr="1CAB6C81">
              <w:rPr>
                <w:rFonts w:ascii="Arial" w:eastAsia="Times New Roman" w:hAnsi="Arial" w:cs="Arial"/>
                <w:sz w:val="20"/>
                <w:szCs w:val="20"/>
                <w:lang w:eastAsia="nl-NL"/>
              </w:rPr>
              <w:t>FA eis geldt ook voor deze authenticatiemethode.</w:t>
            </w:r>
          </w:p>
        </w:tc>
        <w:tc>
          <w:tcPr>
            <w:tcW w:w="1037" w:type="dxa"/>
          </w:tcPr>
          <w:p w14:paraId="0F7D86F7" w14:textId="16D0378C"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375777E1" w14:textId="77777777" w:rsidTr="00EB65C1">
        <w:tc>
          <w:tcPr>
            <w:tcW w:w="718" w:type="dxa"/>
          </w:tcPr>
          <w:p w14:paraId="16B3C5EE" w14:textId="00A1FFED"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EB65C1">
              <w:rPr>
                <w:rFonts w:ascii="Arial" w:hAnsi="Arial" w:cs="Arial"/>
                <w:sz w:val="20"/>
                <w:szCs w:val="20"/>
              </w:rPr>
              <w:t>4</w:t>
            </w:r>
          </w:p>
        </w:tc>
        <w:tc>
          <w:tcPr>
            <w:tcW w:w="7307" w:type="dxa"/>
            <w:tcBorders>
              <w:top w:val="single" w:sz="4" w:space="0" w:color="auto"/>
              <w:left w:val="nil"/>
              <w:bottom w:val="single" w:sz="4" w:space="0" w:color="auto"/>
              <w:right w:val="single" w:sz="4" w:space="0" w:color="auto"/>
            </w:tcBorders>
            <w:shd w:val="clear" w:color="auto" w:fill="auto"/>
          </w:tcPr>
          <w:p w14:paraId="09BCF409" w14:textId="01194C70" w:rsidR="008F458D" w:rsidRPr="00C457BC" w:rsidRDefault="008F458D" w:rsidP="00C457BC">
            <w:pPr>
              <w:rPr>
                <w:rFonts w:ascii="Arial" w:hAnsi="Arial" w:cs="Arial"/>
                <w:sz w:val="20"/>
                <w:szCs w:val="20"/>
              </w:rPr>
            </w:pPr>
            <w:r w:rsidRPr="00C457BC">
              <w:rPr>
                <w:rFonts w:ascii="Arial" w:eastAsia="Times New Roman" w:hAnsi="Arial" w:cs="Arial"/>
                <w:sz w:val="20"/>
                <w:szCs w:val="20"/>
                <w:lang w:eastAsia="nl-NL"/>
              </w:rPr>
              <w:t xml:space="preserve">De aangeboden beveiligingsvoorziening van Opdrachtnemer omvat een </w:t>
            </w:r>
            <w:proofErr w:type="spellStart"/>
            <w:r w:rsidRPr="00C457BC">
              <w:rPr>
                <w:rFonts w:ascii="Arial" w:eastAsia="Times New Roman" w:hAnsi="Arial" w:cs="Arial"/>
                <w:sz w:val="20"/>
                <w:szCs w:val="20"/>
                <w:lang w:eastAsia="nl-NL"/>
              </w:rPr>
              <w:t>Intrustion</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Detection</w:t>
            </w:r>
            <w:proofErr w:type="spellEnd"/>
            <w:r w:rsidRPr="00C457BC">
              <w:rPr>
                <w:rFonts w:ascii="Arial" w:eastAsia="Times New Roman" w:hAnsi="Arial" w:cs="Arial"/>
                <w:sz w:val="20"/>
                <w:szCs w:val="20"/>
                <w:lang w:eastAsia="nl-NL"/>
              </w:rPr>
              <w:t xml:space="preserve"> en/of Prevention system (IDS/IPS). </w:t>
            </w:r>
          </w:p>
        </w:tc>
        <w:tc>
          <w:tcPr>
            <w:tcW w:w="1037" w:type="dxa"/>
          </w:tcPr>
          <w:p w14:paraId="30EAB611" w14:textId="582BB85C"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359C6830" w14:textId="77777777" w:rsidTr="00EB65C1">
        <w:tc>
          <w:tcPr>
            <w:tcW w:w="718" w:type="dxa"/>
          </w:tcPr>
          <w:p w14:paraId="319EB414" w14:textId="7E7B7D1B"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EB65C1">
              <w:rPr>
                <w:rFonts w:ascii="Arial" w:hAnsi="Arial" w:cs="Arial"/>
                <w:sz w:val="20"/>
                <w:szCs w:val="20"/>
              </w:rPr>
              <w:t>5</w:t>
            </w:r>
          </w:p>
        </w:tc>
        <w:tc>
          <w:tcPr>
            <w:tcW w:w="7307" w:type="dxa"/>
            <w:tcBorders>
              <w:top w:val="single" w:sz="4" w:space="0" w:color="auto"/>
              <w:left w:val="nil"/>
              <w:bottom w:val="single" w:sz="4" w:space="0" w:color="auto"/>
              <w:right w:val="single" w:sz="4" w:space="0" w:color="auto"/>
            </w:tcBorders>
            <w:shd w:val="clear" w:color="auto" w:fill="auto"/>
          </w:tcPr>
          <w:p w14:paraId="306F25BA" w14:textId="34062B62" w:rsidR="008F458D" w:rsidRPr="00C457BC" w:rsidRDefault="008F458D" w:rsidP="00C457BC">
            <w:pPr>
              <w:rPr>
                <w:rFonts w:ascii="Arial" w:hAnsi="Arial" w:cs="Arial"/>
                <w:sz w:val="20"/>
                <w:szCs w:val="20"/>
              </w:rPr>
            </w:pPr>
            <w:r w:rsidRPr="00C457BC">
              <w:rPr>
                <w:rFonts w:ascii="Arial" w:eastAsia="Times New Roman" w:hAnsi="Arial" w:cs="Arial"/>
                <w:sz w:val="20"/>
                <w:szCs w:val="20"/>
                <w:lang w:eastAsia="nl-NL"/>
              </w:rPr>
              <w:t>Opdrachtnemer heeft adequate voorzieningen getroffen om cyber aanvallen te detecteren</w:t>
            </w:r>
            <w:r w:rsidR="00EB65C1">
              <w:rPr>
                <w:rFonts w:ascii="Arial" w:eastAsia="Times New Roman" w:hAnsi="Arial" w:cs="Arial"/>
                <w:sz w:val="20"/>
                <w:szCs w:val="20"/>
                <w:lang w:eastAsia="nl-NL"/>
              </w:rPr>
              <w:t>, en</w:t>
            </w:r>
            <w:r w:rsidR="00EB65C1">
              <w:t xml:space="preserve"> </w:t>
            </w:r>
            <w:r w:rsidR="00EB65C1" w:rsidRPr="00EB65C1">
              <w:rPr>
                <w:rFonts w:ascii="Arial" w:eastAsia="Times New Roman" w:hAnsi="Arial" w:cs="Arial"/>
                <w:sz w:val="20"/>
                <w:szCs w:val="20"/>
                <w:lang w:eastAsia="nl-NL"/>
              </w:rPr>
              <w:t>rapporteert over deze voorzieningen en over de effectiviteit ervan aan Opdrachtgever.</w:t>
            </w:r>
            <w:r w:rsidR="00EB65C1">
              <w:rPr>
                <w:rFonts w:ascii="Arial" w:eastAsia="Times New Roman" w:hAnsi="Arial" w:cs="Arial"/>
                <w:sz w:val="20"/>
                <w:szCs w:val="20"/>
                <w:lang w:eastAsia="nl-NL"/>
              </w:rPr>
              <w:t xml:space="preserve"> </w:t>
            </w:r>
          </w:p>
        </w:tc>
        <w:tc>
          <w:tcPr>
            <w:tcW w:w="1037" w:type="dxa"/>
          </w:tcPr>
          <w:p w14:paraId="33072ED5" w14:textId="204C78B7"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0A12BFB2" w14:textId="77777777" w:rsidTr="00EB65C1">
        <w:tc>
          <w:tcPr>
            <w:tcW w:w="718" w:type="dxa"/>
          </w:tcPr>
          <w:p w14:paraId="4C55C5DD" w14:textId="43BB9C00"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F4572D">
              <w:rPr>
                <w:rFonts w:ascii="Arial" w:hAnsi="Arial" w:cs="Arial"/>
                <w:sz w:val="20"/>
                <w:szCs w:val="20"/>
              </w:rPr>
              <w:t>6</w:t>
            </w:r>
          </w:p>
        </w:tc>
        <w:tc>
          <w:tcPr>
            <w:tcW w:w="7307" w:type="dxa"/>
            <w:tcBorders>
              <w:top w:val="nil"/>
              <w:left w:val="nil"/>
              <w:bottom w:val="single" w:sz="4" w:space="0" w:color="auto"/>
              <w:right w:val="single" w:sz="4" w:space="0" w:color="auto"/>
            </w:tcBorders>
            <w:shd w:val="clear" w:color="auto" w:fill="auto"/>
          </w:tcPr>
          <w:p w14:paraId="1194939E" w14:textId="511862A3" w:rsidR="00BD3FCF" w:rsidRPr="00C457BC" w:rsidRDefault="1858C581" w:rsidP="00C457BC">
            <w:pPr>
              <w:spacing w:after="120"/>
              <w:rPr>
                <w:rFonts w:ascii="Arial" w:eastAsia="Times New Roman" w:hAnsi="Arial" w:cs="Arial"/>
                <w:color w:val="000000" w:themeColor="text1"/>
                <w:sz w:val="20"/>
                <w:szCs w:val="20"/>
                <w:lang w:eastAsia="nl-NL"/>
              </w:rPr>
            </w:pPr>
            <w:r w:rsidRPr="1CAB6C81">
              <w:rPr>
                <w:rFonts w:ascii="Arial" w:eastAsia="Times New Roman" w:hAnsi="Arial" w:cs="Arial"/>
                <w:sz w:val="20"/>
                <w:szCs w:val="20"/>
                <w:lang w:eastAsia="nl-NL"/>
              </w:rPr>
              <w:t>De oplossin</w:t>
            </w:r>
            <w:r w:rsidR="006E1F8B" w:rsidRPr="1CAB6C81">
              <w:rPr>
                <w:rFonts w:ascii="Arial" w:eastAsia="Times New Roman" w:hAnsi="Arial" w:cs="Arial"/>
                <w:sz w:val="20"/>
                <w:szCs w:val="20"/>
                <w:lang w:eastAsia="nl-NL"/>
              </w:rPr>
              <w:t>g</w:t>
            </w:r>
            <w:r w:rsidRPr="1CAB6C81">
              <w:rPr>
                <w:rFonts w:ascii="Arial" w:eastAsia="Times New Roman" w:hAnsi="Arial" w:cs="Arial"/>
                <w:sz w:val="20"/>
                <w:szCs w:val="20"/>
                <w:lang w:eastAsia="nl-NL"/>
              </w:rPr>
              <w:t xml:space="preserve"> is gebaseerd op een SaaS oplossing. </w:t>
            </w:r>
            <w:r w:rsidR="64AE89BF" w:rsidRPr="1CAB6C81">
              <w:rPr>
                <w:rFonts w:ascii="Arial" w:eastAsia="Times New Roman" w:hAnsi="Arial" w:cs="Arial"/>
                <w:color w:val="000000" w:themeColor="text1"/>
                <w:sz w:val="20"/>
                <w:szCs w:val="20"/>
                <w:lang w:eastAsia="nl-NL"/>
              </w:rPr>
              <w:t>Opdrachtnemer stelt de applicatie beschikbaar als een service (SaaS).</w:t>
            </w:r>
            <w:r w:rsidR="008F458D">
              <w:br/>
            </w:r>
            <w:r w:rsidR="64AE89BF" w:rsidRPr="1CAB6C81">
              <w:rPr>
                <w:rFonts w:ascii="Arial" w:eastAsia="Times New Roman" w:hAnsi="Arial" w:cs="Arial"/>
                <w:color w:val="000000" w:themeColor="text1"/>
                <w:sz w:val="20"/>
                <w:szCs w:val="20"/>
                <w:lang w:eastAsia="nl-NL"/>
              </w:rPr>
              <w:t>Hierbij wil Opdrachtgever beschikken over:</w:t>
            </w:r>
            <w:r w:rsidR="008F458D">
              <w:br/>
            </w:r>
            <w:r w:rsidR="64AE89BF" w:rsidRPr="1CAB6C81">
              <w:rPr>
                <w:rFonts w:ascii="Arial" w:eastAsia="Times New Roman" w:hAnsi="Arial" w:cs="Arial"/>
                <w:color w:val="000000" w:themeColor="text1"/>
                <w:sz w:val="20"/>
                <w:szCs w:val="20"/>
                <w:lang w:eastAsia="nl-NL"/>
              </w:rPr>
              <w:t>• Een productieomgeving (P);</w:t>
            </w:r>
            <w:r w:rsidR="008F458D">
              <w:br/>
            </w:r>
            <w:r w:rsidR="64AE89BF" w:rsidRPr="1CAB6C81">
              <w:rPr>
                <w:rFonts w:ascii="Arial" w:eastAsia="Times New Roman" w:hAnsi="Arial" w:cs="Arial"/>
                <w:color w:val="000000" w:themeColor="text1"/>
                <w:sz w:val="20"/>
                <w:szCs w:val="20"/>
                <w:lang w:eastAsia="nl-NL"/>
              </w:rPr>
              <w:t>• Een omgeving voor acceptatie en testen, zoals performancetesten, regressietesten en functionaliteitstesten (A)</w:t>
            </w:r>
            <w:r w:rsidR="75431183" w:rsidRPr="1CAB6C81">
              <w:rPr>
                <w:rFonts w:ascii="Arial" w:eastAsia="Times New Roman" w:hAnsi="Arial" w:cs="Arial"/>
                <w:color w:val="000000" w:themeColor="text1"/>
                <w:sz w:val="20"/>
                <w:szCs w:val="20"/>
                <w:lang w:eastAsia="nl-NL"/>
              </w:rPr>
              <w:t>;</w:t>
            </w:r>
            <w:r w:rsidR="008F458D">
              <w:br/>
            </w:r>
            <w:r w:rsidR="75431183" w:rsidRPr="1CAB6C81">
              <w:rPr>
                <w:rFonts w:ascii="Arial" w:eastAsia="Times New Roman" w:hAnsi="Arial" w:cs="Arial"/>
                <w:color w:val="000000" w:themeColor="text1"/>
                <w:sz w:val="20"/>
                <w:szCs w:val="20"/>
                <w:lang w:eastAsia="nl-NL"/>
              </w:rPr>
              <w:t xml:space="preserve">• </w:t>
            </w:r>
            <w:r w:rsidR="64AE89BF" w:rsidRPr="1CAB6C81">
              <w:rPr>
                <w:rFonts w:ascii="Arial" w:eastAsia="Times New Roman" w:hAnsi="Arial" w:cs="Arial"/>
                <w:color w:val="000000" w:themeColor="text1"/>
                <w:sz w:val="20"/>
                <w:szCs w:val="20"/>
                <w:lang w:eastAsia="nl-NL"/>
              </w:rPr>
              <w:t>De A</w:t>
            </w:r>
            <w:r w:rsidR="4279A3FD" w:rsidRPr="1CAB6C81">
              <w:rPr>
                <w:rFonts w:ascii="Arial" w:eastAsia="Times New Roman" w:hAnsi="Arial" w:cs="Arial"/>
                <w:color w:val="000000" w:themeColor="text1"/>
                <w:sz w:val="20"/>
                <w:szCs w:val="20"/>
                <w:lang w:eastAsia="nl-NL"/>
              </w:rPr>
              <w:t xml:space="preserve"> en </w:t>
            </w:r>
            <w:r w:rsidR="64AE89BF" w:rsidRPr="1CAB6C81">
              <w:rPr>
                <w:rFonts w:ascii="Arial" w:eastAsia="Times New Roman" w:hAnsi="Arial" w:cs="Arial"/>
                <w:color w:val="000000" w:themeColor="text1"/>
                <w:sz w:val="20"/>
                <w:szCs w:val="20"/>
                <w:lang w:eastAsia="nl-NL"/>
              </w:rPr>
              <w:t>P omgevingen moeten identiek worden aangeboden, maar logisch gescheiden zijn van elkaar. Voor zowel de A als P omgevingen gelden dezelfde toegangseisen.</w:t>
            </w:r>
            <w:r w:rsidR="00BD3FCF">
              <w:rPr>
                <w:rFonts w:ascii="Arial" w:eastAsia="Times New Roman" w:hAnsi="Arial" w:cs="Arial"/>
                <w:color w:val="000000" w:themeColor="text1"/>
                <w:sz w:val="20"/>
                <w:szCs w:val="20"/>
                <w:lang w:eastAsia="nl-NL"/>
              </w:rPr>
              <w:br/>
            </w:r>
            <w:r w:rsidR="00BD3FCF" w:rsidRPr="1CAB6C81">
              <w:rPr>
                <w:rFonts w:ascii="Arial" w:eastAsia="Times New Roman" w:hAnsi="Arial" w:cs="Arial"/>
                <w:color w:val="000000" w:themeColor="text1"/>
                <w:sz w:val="20"/>
                <w:szCs w:val="20"/>
                <w:lang w:eastAsia="nl-NL"/>
              </w:rPr>
              <w:t xml:space="preserve">• </w:t>
            </w:r>
            <w:r w:rsidR="00BD3FCF">
              <w:rPr>
                <w:rFonts w:ascii="Arial" w:eastAsia="Times New Roman" w:hAnsi="Arial" w:cs="Arial"/>
                <w:color w:val="000000" w:themeColor="text1"/>
                <w:sz w:val="20"/>
                <w:szCs w:val="20"/>
                <w:lang w:eastAsia="nl-NL"/>
              </w:rPr>
              <w:t xml:space="preserve">Een afzonderlijke </w:t>
            </w:r>
            <w:r w:rsidR="008A3052">
              <w:rPr>
                <w:rFonts w:ascii="Arial" w:eastAsia="Times New Roman" w:hAnsi="Arial" w:cs="Arial"/>
                <w:color w:val="000000" w:themeColor="text1"/>
                <w:sz w:val="20"/>
                <w:szCs w:val="20"/>
                <w:lang w:eastAsia="nl-NL"/>
              </w:rPr>
              <w:t>test-/trainingsomgeving is wenselijk</w:t>
            </w:r>
            <w:r w:rsidR="00F31CDF">
              <w:rPr>
                <w:rFonts w:ascii="Arial" w:eastAsia="Times New Roman" w:hAnsi="Arial" w:cs="Arial"/>
                <w:color w:val="000000" w:themeColor="text1"/>
                <w:sz w:val="20"/>
                <w:szCs w:val="20"/>
                <w:lang w:eastAsia="nl-NL"/>
              </w:rPr>
              <w:t>. Indien een dergelijke omgeving beschikbaar is, dien</w:t>
            </w:r>
            <w:r w:rsidR="009217D7">
              <w:rPr>
                <w:rFonts w:ascii="Arial" w:eastAsia="Times New Roman" w:hAnsi="Arial" w:cs="Arial"/>
                <w:color w:val="000000" w:themeColor="text1"/>
                <w:sz w:val="20"/>
                <w:szCs w:val="20"/>
                <w:lang w:eastAsia="nl-NL"/>
              </w:rPr>
              <w:t>en</w:t>
            </w:r>
            <w:r w:rsidR="00F31CDF">
              <w:rPr>
                <w:rFonts w:ascii="Arial" w:eastAsia="Times New Roman" w:hAnsi="Arial" w:cs="Arial"/>
                <w:color w:val="000000" w:themeColor="text1"/>
                <w:sz w:val="20"/>
                <w:szCs w:val="20"/>
                <w:lang w:eastAsia="nl-NL"/>
              </w:rPr>
              <w:t xml:space="preserve"> de persoonsgegevens</w:t>
            </w:r>
            <w:r w:rsidR="009217D7">
              <w:rPr>
                <w:rFonts w:ascii="Arial" w:eastAsia="Times New Roman" w:hAnsi="Arial" w:cs="Arial"/>
                <w:color w:val="000000" w:themeColor="text1"/>
                <w:sz w:val="20"/>
                <w:szCs w:val="20"/>
                <w:lang w:eastAsia="nl-NL"/>
              </w:rPr>
              <w:t xml:space="preserve"> in deze omgeving geanonimiseerd te zijn.</w:t>
            </w:r>
          </w:p>
        </w:tc>
        <w:tc>
          <w:tcPr>
            <w:tcW w:w="1037" w:type="dxa"/>
          </w:tcPr>
          <w:p w14:paraId="0BEFD032" w14:textId="30BFCF69"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6DA41BDB" w14:textId="77777777" w:rsidTr="00EB65C1">
        <w:tc>
          <w:tcPr>
            <w:tcW w:w="718" w:type="dxa"/>
          </w:tcPr>
          <w:p w14:paraId="1FB781FF" w14:textId="693A1549"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F4572D">
              <w:rPr>
                <w:rFonts w:ascii="Arial" w:hAnsi="Arial" w:cs="Arial"/>
                <w:sz w:val="20"/>
                <w:szCs w:val="20"/>
              </w:rPr>
              <w:t>7</w:t>
            </w:r>
          </w:p>
        </w:tc>
        <w:tc>
          <w:tcPr>
            <w:tcW w:w="7307" w:type="dxa"/>
            <w:tcBorders>
              <w:top w:val="nil"/>
              <w:left w:val="nil"/>
              <w:bottom w:val="single" w:sz="4" w:space="0" w:color="auto"/>
              <w:right w:val="single" w:sz="4" w:space="0" w:color="auto"/>
            </w:tcBorders>
            <w:shd w:val="clear" w:color="auto" w:fill="auto"/>
          </w:tcPr>
          <w:p w14:paraId="5E02DE44" w14:textId="76CC1418" w:rsidR="008F458D" w:rsidRPr="00C457BC" w:rsidRDefault="1858C581" w:rsidP="00C457BC">
            <w:pPr>
              <w:rPr>
                <w:rFonts w:ascii="Arial" w:hAnsi="Arial" w:cs="Arial"/>
                <w:sz w:val="20"/>
                <w:szCs w:val="20"/>
              </w:rPr>
            </w:pPr>
            <w:r w:rsidRPr="1CAB6C81">
              <w:rPr>
                <w:rFonts w:ascii="Arial" w:eastAsia="Times New Roman" w:hAnsi="Arial" w:cs="Arial"/>
                <w:sz w:val="20"/>
                <w:szCs w:val="20"/>
                <w:lang w:eastAsia="nl-NL"/>
              </w:rPr>
              <w:t xml:space="preserve">De geboden applicatie bevat geen OWASP top 10 Project-kwetsbaarheden bij oplevering en gedurende de gehele looptijd van de overeenkomst worden nieuwe kwetsbaarheden </w:t>
            </w:r>
            <w:r w:rsidR="00F4572D">
              <w:rPr>
                <w:rFonts w:ascii="Arial" w:eastAsia="Times New Roman" w:hAnsi="Arial" w:cs="Arial"/>
                <w:sz w:val="20"/>
                <w:szCs w:val="20"/>
                <w:lang w:eastAsia="nl-NL"/>
              </w:rPr>
              <w:t xml:space="preserve">binnen vijf werkdagen </w:t>
            </w:r>
            <w:r w:rsidRPr="1CAB6C81">
              <w:rPr>
                <w:rFonts w:ascii="Arial" w:eastAsia="Times New Roman" w:hAnsi="Arial" w:cs="Arial"/>
                <w:sz w:val="20"/>
                <w:szCs w:val="20"/>
                <w:lang w:eastAsia="nl-NL"/>
              </w:rPr>
              <w:t xml:space="preserve">opgelost. </w:t>
            </w:r>
          </w:p>
        </w:tc>
        <w:tc>
          <w:tcPr>
            <w:tcW w:w="1037" w:type="dxa"/>
          </w:tcPr>
          <w:p w14:paraId="2F15AD3F" w14:textId="4984BB32"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284363B3" w14:textId="77777777" w:rsidTr="00EB65C1">
        <w:tc>
          <w:tcPr>
            <w:tcW w:w="718" w:type="dxa"/>
          </w:tcPr>
          <w:p w14:paraId="4BCD95D2" w14:textId="644A9DA7"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F4572D">
              <w:rPr>
                <w:rFonts w:ascii="Arial" w:hAnsi="Arial" w:cs="Arial"/>
                <w:sz w:val="20"/>
                <w:szCs w:val="20"/>
              </w:rPr>
              <w:t>8</w:t>
            </w:r>
          </w:p>
        </w:tc>
        <w:tc>
          <w:tcPr>
            <w:tcW w:w="7307" w:type="dxa"/>
            <w:tcBorders>
              <w:top w:val="nil"/>
              <w:left w:val="nil"/>
              <w:bottom w:val="single" w:sz="4" w:space="0" w:color="auto"/>
              <w:right w:val="single" w:sz="4" w:space="0" w:color="auto"/>
            </w:tcBorders>
            <w:shd w:val="clear" w:color="auto" w:fill="auto"/>
          </w:tcPr>
          <w:p w14:paraId="28F97D78" w14:textId="581D3510" w:rsidR="008F458D" w:rsidRPr="00C457BC" w:rsidRDefault="008F458D" w:rsidP="00C457BC">
            <w:pPr>
              <w:rPr>
                <w:rFonts w:ascii="Arial" w:hAnsi="Arial" w:cs="Arial"/>
                <w:sz w:val="20"/>
                <w:szCs w:val="20"/>
              </w:rPr>
            </w:pPr>
            <w:r w:rsidRPr="00C457BC">
              <w:rPr>
                <w:rFonts w:ascii="Arial" w:eastAsia="Times New Roman" w:hAnsi="Arial" w:cs="Arial"/>
                <w:sz w:val="20"/>
                <w:szCs w:val="20"/>
                <w:lang w:eastAsia="nl-NL"/>
              </w:rPr>
              <w:t>Ten behoeve van de encryptie van alle data behorende bij de applicatie en die getransporteerd wordt van en naar de relevante eindgebruiker, beheerder of systeemactor, zal de Opdrachtgever zorgdragen voor de levering van beveiligingscertificaten. Van die certificaten ligt het sleutelbeheer bij de Opdrachtgever. Opdrachtnemer neemt deze beveiligingscertificaten in gebruik en brengt daarmee de versleuteling tot stand.</w:t>
            </w:r>
          </w:p>
        </w:tc>
        <w:tc>
          <w:tcPr>
            <w:tcW w:w="1037" w:type="dxa"/>
          </w:tcPr>
          <w:p w14:paraId="064F38D1" w14:textId="040E5505"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4F0EABC8" w14:textId="77777777" w:rsidTr="00EB65C1">
        <w:tc>
          <w:tcPr>
            <w:tcW w:w="718" w:type="dxa"/>
          </w:tcPr>
          <w:p w14:paraId="3C547F3A" w14:textId="6C135802"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w:t>
            </w:r>
            <w:r w:rsidR="00F4572D">
              <w:rPr>
                <w:rFonts w:ascii="Arial" w:hAnsi="Arial" w:cs="Arial"/>
                <w:sz w:val="20"/>
                <w:szCs w:val="20"/>
              </w:rPr>
              <w:t>9</w:t>
            </w:r>
          </w:p>
        </w:tc>
        <w:tc>
          <w:tcPr>
            <w:tcW w:w="7307" w:type="dxa"/>
            <w:tcBorders>
              <w:top w:val="nil"/>
              <w:left w:val="nil"/>
              <w:bottom w:val="single" w:sz="4" w:space="0" w:color="auto"/>
              <w:right w:val="single" w:sz="4" w:space="0" w:color="auto"/>
            </w:tcBorders>
            <w:shd w:val="clear" w:color="auto" w:fill="auto"/>
          </w:tcPr>
          <w:p w14:paraId="73897A48" w14:textId="77777777" w:rsidR="008F458D" w:rsidRPr="00C457BC" w:rsidRDefault="008F458D"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De applicatie dient gebruik te maken van de volgende beveiligingsstandaarden:</w:t>
            </w:r>
            <w:r w:rsidRPr="00C457BC">
              <w:rPr>
                <w:rFonts w:ascii="Arial" w:eastAsia="Times New Roman" w:hAnsi="Arial" w:cs="Arial"/>
                <w:sz w:val="20"/>
                <w:szCs w:val="20"/>
                <w:lang w:eastAsia="nl-NL"/>
              </w:rPr>
              <w:br/>
              <w:t xml:space="preserve">DNSSEC, IPv4/IPv6, RPKI, SAML 2.0, STIX 1.2.1 of hoger, TAXII 1.1.1 of hoger, TLS 1.2 (of hoger), HTTPS, HSTS, SPF, DKIM en DMARC en NL GOV Assurance profile </w:t>
            </w:r>
            <w:proofErr w:type="spellStart"/>
            <w:r w:rsidRPr="00C457BC">
              <w:rPr>
                <w:rFonts w:ascii="Arial" w:eastAsia="Times New Roman" w:hAnsi="Arial" w:cs="Arial"/>
                <w:sz w:val="20"/>
                <w:szCs w:val="20"/>
                <w:lang w:eastAsia="nl-NL"/>
              </w:rPr>
              <w:t>for</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OAuth</w:t>
            </w:r>
            <w:proofErr w:type="spellEnd"/>
            <w:r w:rsidRPr="00C457BC">
              <w:rPr>
                <w:rFonts w:ascii="Arial" w:eastAsia="Times New Roman" w:hAnsi="Arial" w:cs="Arial"/>
                <w:sz w:val="20"/>
                <w:szCs w:val="20"/>
                <w:lang w:eastAsia="nl-NL"/>
              </w:rPr>
              <w:t xml:space="preserve"> 2.0.</w:t>
            </w:r>
          </w:p>
          <w:p w14:paraId="10A1AC90" w14:textId="2F2F0CDC" w:rsidR="008F458D" w:rsidRPr="00C457BC" w:rsidRDefault="008F458D" w:rsidP="00C457BC">
            <w:pPr>
              <w:rPr>
                <w:rFonts w:ascii="Arial" w:hAnsi="Arial" w:cs="Arial"/>
                <w:sz w:val="20"/>
                <w:szCs w:val="20"/>
              </w:rPr>
            </w:pPr>
            <w:r w:rsidRPr="00C457BC">
              <w:rPr>
                <w:rFonts w:ascii="Arial" w:eastAsia="Times New Roman" w:hAnsi="Arial" w:cs="Arial"/>
                <w:sz w:val="20"/>
                <w:szCs w:val="20"/>
                <w:lang w:eastAsia="nl-NL"/>
              </w:rPr>
              <w:t xml:space="preserve">Voor nadere specificatie, zie: </w:t>
            </w:r>
            <w:hyperlink r:id="rId13" w:history="1">
              <w:r w:rsidR="00056EBC" w:rsidRPr="00C457BC">
                <w:rPr>
                  <w:rStyle w:val="Hyperlink"/>
                  <w:rFonts w:ascii="Arial" w:eastAsia="Times New Roman" w:hAnsi="Arial" w:cs="Arial"/>
                  <w:sz w:val="20"/>
                  <w:szCs w:val="20"/>
                  <w:lang w:eastAsia="nl-NL"/>
                </w:rPr>
                <w:t>https://www.forumstandaardisatie.nl/open-standaarden/verplicht</w:t>
              </w:r>
            </w:hyperlink>
          </w:p>
        </w:tc>
        <w:tc>
          <w:tcPr>
            <w:tcW w:w="1037" w:type="dxa"/>
          </w:tcPr>
          <w:p w14:paraId="2565D7A5" w14:textId="34E04ADA"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0781DCB0" w14:textId="77777777" w:rsidTr="00EB65C1">
        <w:tc>
          <w:tcPr>
            <w:tcW w:w="718" w:type="dxa"/>
          </w:tcPr>
          <w:p w14:paraId="00E10581" w14:textId="2FA3DC2E"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.1</w:t>
            </w:r>
            <w:r w:rsidR="00F4572D">
              <w:rPr>
                <w:rFonts w:ascii="Arial" w:hAnsi="Arial" w:cs="Arial"/>
                <w:sz w:val="20"/>
                <w:szCs w:val="20"/>
              </w:rPr>
              <w:t>0</w:t>
            </w:r>
          </w:p>
        </w:tc>
        <w:tc>
          <w:tcPr>
            <w:tcW w:w="7307" w:type="dxa"/>
            <w:tcBorders>
              <w:top w:val="nil"/>
              <w:left w:val="nil"/>
              <w:bottom w:val="single" w:sz="4" w:space="0" w:color="auto"/>
              <w:right w:val="single" w:sz="4" w:space="0" w:color="auto"/>
            </w:tcBorders>
            <w:shd w:val="clear" w:color="auto" w:fill="auto"/>
          </w:tcPr>
          <w:p w14:paraId="539CE447" w14:textId="006F9817" w:rsidR="008F458D" w:rsidRPr="00C457BC" w:rsidRDefault="008F458D" w:rsidP="00C457BC">
            <w:pPr>
              <w:rPr>
                <w:rFonts w:ascii="Arial" w:hAnsi="Arial" w:cs="Arial"/>
                <w:sz w:val="20"/>
                <w:szCs w:val="20"/>
              </w:rPr>
            </w:pPr>
            <w:r w:rsidRPr="00C457BC">
              <w:rPr>
                <w:rFonts w:ascii="Arial" w:eastAsia="Times New Roman" w:hAnsi="Arial" w:cs="Arial"/>
                <w:color w:val="000000" w:themeColor="text1"/>
                <w:sz w:val="20"/>
                <w:szCs w:val="20"/>
                <w:lang w:eastAsia="nl-NL"/>
              </w:rPr>
              <w:t xml:space="preserve">Opdrachtnemer zal periodiek (minimaal 1x per jaar) een penetratie test laten uitvoeren op de aangeboden applicatie en de penetratietest resultaten met de </w:t>
            </w:r>
            <w:r w:rsidR="229EFF83" w:rsidRPr="00C457BC">
              <w:rPr>
                <w:rFonts w:ascii="Arial" w:eastAsia="Times New Roman" w:hAnsi="Arial" w:cs="Arial"/>
                <w:color w:val="000000" w:themeColor="text1"/>
                <w:sz w:val="20"/>
                <w:szCs w:val="20"/>
                <w:lang w:eastAsia="nl-NL"/>
              </w:rPr>
              <w:t xml:space="preserve">Security </w:t>
            </w:r>
            <w:proofErr w:type="spellStart"/>
            <w:r w:rsidR="229EFF83" w:rsidRPr="00C457BC">
              <w:rPr>
                <w:rFonts w:ascii="Arial" w:eastAsia="Times New Roman" w:hAnsi="Arial" w:cs="Arial"/>
                <w:color w:val="000000" w:themeColor="text1"/>
                <w:sz w:val="20"/>
                <w:szCs w:val="20"/>
                <w:lang w:eastAsia="nl-NL"/>
              </w:rPr>
              <w:t>Officer</w:t>
            </w:r>
            <w:proofErr w:type="spellEnd"/>
            <w:r w:rsidR="229EFF83" w:rsidRPr="00C457BC">
              <w:rPr>
                <w:rFonts w:ascii="Arial" w:eastAsia="Times New Roman" w:hAnsi="Arial" w:cs="Arial"/>
                <w:color w:val="000000" w:themeColor="text1"/>
                <w:sz w:val="20"/>
                <w:szCs w:val="20"/>
                <w:lang w:eastAsia="nl-NL"/>
              </w:rPr>
              <w:t xml:space="preserve"> van </w:t>
            </w:r>
            <w:r w:rsidRPr="00C457BC">
              <w:rPr>
                <w:rFonts w:ascii="Arial" w:eastAsia="Times New Roman" w:hAnsi="Arial" w:cs="Arial"/>
                <w:color w:val="000000" w:themeColor="text1"/>
                <w:sz w:val="20"/>
                <w:szCs w:val="20"/>
                <w:lang w:eastAsia="nl-NL"/>
              </w:rPr>
              <w:t>Opdrachtgever delen. De bevindingen van de penetratie test zullen door de Opdrachtnemer aantoonbaar binnen vooraf vastgestelde tijden worden opgelost. Voor de bevindingen met een High (Critical) score op het gebied van Beschikbaarheid, Integriteit of Vertrouwelijkheid geldt een oplostijd van max. 2 dagen. De score High Critical is gebaseerd op de CVSS1.3 of een daarmee vergelijkbare systematiek.</w:t>
            </w:r>
          </w:p>
        </w:tc>
        <w:tc>
          <w:tcPr>
            <w:tcW w:w="1037" w:type="dxa"/>
          </w:tcPr>
          <w:p w14:paraId="44EE5D66" w14:textId="57A8595C"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CA124D" w:rsidRPr="00C457BC" w14:paraId="2CE43FC0" w14:textId="77777777" w:rsidTr="00EB65C1">
        <w:tc>
          <w:tcPr>
            <w:tcW w:w="718" w:type="dxa"/>
          </w:tcPr>
          <w:p w14:paraId="1BFBFC1E" w14:textId="62D26932" w:rsidR="008F458D" w:rsidRPr="00C457BC" w:rsidRDefault="008F458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.1</w:t>
            </w:r>
            <w:r w:rsidR="00F4572D">
              <w:rPr>
                <w:rFonts w:ascii="Arial" w:hAnsi="Arial" w:cs="Arial"/>
                <w:sz w:val="20"/>
                <w:szCs w:val="20"/>
              </w:rPr>
              <w:t>1</w:t>
            </w:r>
          </w:p>
        </w:tc>
        <w:tc>
          <w:tcPr>
            <w:tcW w:w="7307" w:type="dxa"/>
            <w:tcBorders>
              <w:top w:val="single" w:sz="4" w:space="0" w:color="auto"/>
              <w:left w:val="nil"/>
              <w:bottom w:val="single" w:sz="4" w:space="0" w:color="auto"/>
              <w:right w:val="single" w:sz="4" w:space="0" w:color="auto"/>
            </w:tcBorders>
            <w:shd w:val="clear" w:color="auto" w:fill="auto"/>
          </w:tcPr>
          <w:p w14:paraId="2D03DCDF" w14:textId="6B26BC07" w:rsidR="008F458D" w:rsidRPr="00C457BC" w:rsidRDefault="008F458D" w:rsidP="00C457BC">
            <w:pPr>
              <w:rPr>
                <w:rFonts w:ascii="Arial" w:hAnsi="Arial" w:cs="Arial"/>
                <w:sz w:val="20"/>
                <w:szCs w:val="20"/>
              </w:rPr>
            </w:pPr>
            <w:r w:rsidRPr="00C457BC">
              <w:rPr>
                <w:rFonts w:ascii="Arial" w:eastAsia="Times New Roman" w:hAnsi="Arial" w:cs="Arial"/>
                <w:color w:val="000000"/>
                <w:sz w:val="20"/>
                <w:szCs w:val="20"/>
                <w:lang w:eastAsia="nl-NL"/>
              </w:rPr>
              <w:t xml:space="preserve">Opdrachtnemer voert vulnerability scans op applicatie, middleware en infrastructuur en implementeert tijdig security patches op basis van een gedegen eigen patchbeleid, hetgeen ook tot uiting komt in de Service Level Agreement. </w:t>
            </w:r>
          </w:p>
        </w:tc>
        <w:tc>
          <w:tcPr>
            <w:tcW w:w="1037" w:type="dxa"/>
          </w:tcPr>
          <w:p w14:paraId="083D25EA" w14:textId="7078F39D" w:rsidR="008F458D" w:rsidRPr="00C457BC" w:rsidRDefault="008F458D" w:rsidP="00C457BC">
            <w:pPr>
              <w:rPr>
                <w:rFonts w:ascii="Arial" w:hAnsi="Arial" w:cs="Arial"/>
                <w:sz w:val="20"/>
                <w:szCs w:val="20"/>
              </w:rPr>
            </w:pPr>
            <w:r w:rsidRPr="00C457BC">
              <w:rPr>
                <w:rFonts w:ascii="Arial" w:hAnsi="Arial" w:cs="Arial"/>
                <w:sz w:val="20"/>
                <w:szCs w:val="20"/>
              </w:rPr>
              <w:t>1</w:t>
            </w:r>
          </w:p>
        </w:tc>
      </w:tr>
      <w:tr w:rsidR="00940DD6" w:rsidRPr="00C457BC" w14:paraId="65F11F5D" w14:textId="77777777" w:rsidTr="00EB65C1">
        <w:tc>
          <w:tcPr>
            <w:tcW w:w="718" w:type="dxa"/>
            <w:tcBorders>
              <w:bottom w:val="single" w:sz="4" w:space="0" w:color="auto"/>
            </w:tcBorders>
          </w:tcPr>
          <w:p w14:paraId="61FB22EB" w14:textId="41228885" w:rsidR="006D5C86" w:rsidRPr="00C457BC" w:rsidRDefault="006D5C86"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.1</w:t>
            </w:r>
            <w:r w:rsidR="00F4572D">
              <w:rPr>
                <w:rFonts w:ascii="Arial" w:hAnsi="Arial" w:cs="Arial"/>
                <w:sz w:val="20"/>
                <w:szCs w:val="20"/>
              </w:rPr>
              <w:t>2</w:t>
            </w:r>
          </w:p>
        </w:tc>
        <w:tc>
          <w:tcPr>
            <w:tcW w:w="7307" w:type="dxa"/>
            <w:tcBorders>
              <w:top w:val="single" w:sz="4" w:space="0" w:color="auto"/>
              <w:left w:val="nil"/>
              <w:bottom w:val="single" w:sz="4" w:space="0" w:color="auto"/>
              <w:right w:val="single" w:sz="4" w:space="0" w:color="auto"/>
            </w:tcBorders>
            <w:shd w:val="clear" w:color="auto" w:fill="auto"/>
          </w:tcPr>
          <w:p w14:paraId="7A7776E5" w14:textId="71339714" w:rsidR="006D5C86" w:rsidRPr="00C457BC" w:rsidRDefault="006D5C86" w:rsidP="00C457BC">
            <w:pPr>
              <w:rPr>
                <w:rFonts w:ascii="Arial" w:eastAsia="Times New Roman" w:hAnsi="Arial" w:cs="Arial"/>
                <w:color w:val="000000"/>
                <w:sz w:val="20"/>
                <w:szCs w:val="20"/>
                <w:lang w:eastAsia="nl-NL"/>
              </w:rPr>
            </w:pPr>
            <w:r w:rsidRPr="00C457BC">
              <w:rPr>
                <w:rFonts w:ascii="Arial" w:eastAsia="Times New Roman" w:hAnsi="Arial" w:cs="Arial"/>
                <w:sz w:val="20"/>
                <w:szCs w:val="20"/>
                <w:lang w:eastAsia="nl-NL"/>
              </w:rPr>
              <w:t>Opdrachtnemer zorgt voor applicatielogging van alle gebruikers- en beheerdershandelingen voor beveiligingsdoeleinden. Elke actie wordt gelogd zodat traceerbaar is welke gebruiker, op welk moment, welke actie (</w:t>
            </w:r>
            <w:proofErr w:type="spellStart"/>
            <w:r w:rsidRPr="00C457BC">
              <w:rPr>
                <w:rFonts w:ascii="Arial" w:eastAsia="Times New Roman" w:hAnsi="Arial" w:cs="Arial"/>
                <w:sz w:val="20"/>
                <w:szCs w:val="20"/>
                <w:lang w:eastAsia="nl-NL"/>
              </w:rPr>
              <w:t>Create</w:t>
            </w:r>
            <w:proofErr w:type="spellEnd"/>
            <w:r w:rsidRPr="00C457BC">
              <w:rPr>
                <w:rFonts w:ascii="Arial" w:eastAsia="Times New Roman" w:hAnsi="Arial" w:cs="Arial"/>
                <w:sz w:val="20"/>
                <w:szCs w:val="20"/>
                <w:lang w:eastAsia="nl-NL"/>
              </w:rPr>
              <w:t>, Read, Update en Delete), op welke gegevens heeft gedaan (auditlogging).</w:t>
            </w:r>
          </w:p>
        </w:tc>
        <w:tc>
          <w:tcPr>
            <w:tcW w:w="1037" w:type="dxa"/>
            <w:tcBorders>
              <w:bottom w:val="single" w:sz="4" w:space="0" w:color="auto"/>
            </w:tcBorders>
          </w:tcPr>
          <w:p w14:paraId="5419341D" w14:textId="0E52BCA0" w:rsidR="006D5C86" w:rsidRPr="00C457BC" w:rsidRDefault="006D5C86" w:rsidP="00C457BC">
            <w:pPr>
              <w:rPr>
                <w:rFonts w:ascii="Arial" w:hAnsi="Arial" w:cs="Arial"/>
                <w:sz w:val="20"/>
                <w:szCs w:val="20"/>
              </w:rPr>
            </w:pPr>
            <w:r w:rsidRPr="00C457BC">
              <w:rPr>
                <w:rFonts w:ascii="Arial" w:hAnsi="Arial" w:cs="Arial"/>
                <w:sz w:val="20"/>
                <w:szCs w:val="20"/>
              </w:rPr>
              <w:t>1</w:t>
            </w:r>
          </w:p>
        </w:tc>
      </w:tr>
      <w:tr w:rsidR="00940DD6" w:rsidRPr="00C457BC" w14:paraId="629B694B" w14:textId="77777777" w:rsidTr="00EB65C1">
        <w:tc>
          <w:tcPr>
            <w:tcW w:w="718" w:type="dxa"/>
            <w:tcBorders>
              <w:top w:val="single" w:sz="4" w:space="0" w:color="auto"/>
              <w:bottom w:val="single" w:sz="4" w:space="0" w:color="auto"/>
            </w:tcBorders>
          </w:tcPr>
          <w:p w14:paraId="71900738" w14:textId="6E725D3A" w:rsidR="006D5C86" w:rsidRPr="00C457BC" w:rsidRDefault="006D5C86"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2</w:t>
            </w:r>
            <w:r w:rsidRPr="00C457BC">
              <w:rPr>
                <w:rFonts w:ascii="Arial" w:hAnsi="Arial" w:cs="Arial"/>
                <w:sz w:val="20"/>
                <w:szCs w:val="20"/>
              </w:rPr>
              <w:t>.1</w:t>
            </w:r>
            <w:r w:rsidR="00F4572D">
              <w:rPr>
                <w:rFonts w:ascii="Arial" w:hAnsi="Arial" w:cs="Arial"/>
                <w:sz w:val="20"/>
                <w:szCs w:val="20"/>
              </w:rPr>
              <w:t>3</w:t>
            </w:r>
          </w:p>
        </w:tc>
        <w:tc>
          <w:tcPr>
            <w:tcW w:w="7307" w:type="dxa"/>
            <w:tcBorders>
              <w:top w:val="single" w:sz="4" w:space="0" w:color="auto"/>
              <w:left w:val="nil"/>
              <w:bottom w:val="single" w:sz="4" w:space="0" w:color="auto"/>
              <w:right w:val="single" w:sz="4" w:space="0" w:color="auto"/>
            </w:tcBorders>
            <w:shd w:val="clear" w:color="auto" w:fill="auto"/>
          </w:tcPr>
          <w:p w14:paraId="3D71F28B" w14:textId="1DD6F1DA" w:rsidR="006D5C86" w:rsidRPr="00C457BC" w:rsidRDefault="006D5C86" w:rsidP="00C457BC">
            <w:pPr>
              <w:spacing w:after="120"/>
              <w:rPr>
                <w:rFonts w:ascii="Arial" w:eastAsia="Times New Roman" w:hAnsi="Arial" w:cs="Arial"/>
                <w:color w:val="000000"/>
                <w:sz w:val="20"/>
                <w:szCs w:val="20"/>
                <w:lang w:eastAsia="nl-NL"/>
              </w:rPr>
            </w:pPr>
            <w:r w:rsidRPr="00C457BC">
              <w:rPr>
                <w:rFonts w:ascii="Arial" w:eastAsia="Times New Roman" w:hAnsi="Arial" w:cs="Arial"/>
                <w:sz w:val="20"/>
                <w:szCs w:val="20"/>
                <w:lang w:eastAsia="nl-NL"/>
              </w:rPr>
              <w:t>De applicatielogging is op verzoek van Opdrachtgever opvraagbaar. Deze dient minimaal de volgende velden te bevatten: Datum/tijd [datum], Uitgevoerde actie (incl. eventueel toegevoegde opmerkingen) [alfanumeriek], Uitgevoerd door [alfanumeriek].</w:t>
            </w:r>
          </w:p>
        </w:tc>
        <w:tc>
          <w:tcPr>
            <w:tcW w:w="1037" w:type="dxa"/>
            <w:tcBorders>
              <w:top w:val="single" w:sz="4" w:space="0" w:color="auto"/>
              <w:bottom w:val="single" w:sz="4" w:space="0" w:color="auto"/>
            </w:tcBorders>
          </w:tcPr>
          <w:p w14:paraId="57729A6F" w14:textId="171AEE70" w:rsidR="006D5C86" w:rsidRPr="00C457BC" w:rsidRDefault="006D5C86" w:rsidP="00C457BC">
            <w:pPr>
              <w:rPr>
                <w:rFonts w:ascii="Arial" w:hAnsi="Arial" w:cs="Arial"/>
                <w:sz w:val="20"/>
                <w:szCs w:val="20"/>
              </w:rPr>
            </w:pPr>
            <w:r w:rsidRPr="00C457BC">
              <w:rPr>
                <w:rFonts w:ascii="Arial" w:hAnsi="Arial" w:cs="Arial"/>
                <w:sz w:val="20"/>
                <w:szCs w:val="20"/>
              </w:rPr>
              <w:t>1</w:t>
            </w:r>
          </w:p>
        </w:tc>
      </w:tr>
    </w:tbl>
    <w:p w14:paraId="1B947CA8" w14:textId="42ED349E" w:rsidR="008F458D" w:rsidRPr="00C457BC" w:rsidRDefault="008F458D" w:rsidP="00C457BC">
      <w:pPr>
        <w:rPr>
          <w:rFonts w:ascii="Arial" w:hAnsi="Arial" w:cs="Arial"/>
          <w:b/>
          <w:sz w:val="20"/>
          <w:szCs w:val="20"/>
        </w:rPr>
      </w:pPr>
    </w:p>
    <w:p w14:paraId="21085EA7" w14:textId="5923EA8F" w:rsidR="006D5C86" w:rsidRPr="00C457BC" w:rsidRDefault="006D5C86"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940DD6" w:rsidRPr="00C457BC" w14:paraId="49D9F741" w14:textId="77777777" w:rsidTr="1CAB6C81">
        <w:tc>
          <w:tcPr>
            <w:tcW w:w="704" w:type="dxa"/>
            <w:shd w:val="clear" w:color="auto" w:fill="002060"/>
          </w:tcPr>
          <w:p w14:paraId="245159BB" w14:textId="77777777" w:rsidR="006D5C86" w:rsidRPr="00C457BC" w:rsidRDefault="006D5C86"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5FEC1081" w14:textId="2925DEAE" w:rsidR="006D5C86" w:rsidRPr="00C457BC" w:rsidRDefault="006D5C86" w:rsidP="00C457BC">
            <w:pPr>
              <w:rPr>
                <w:rFonts w:ascii="Arial" w:hAnsi="Arial" w:cs="Arial"/>
                <w:b/>
                <w:sz w:val="20"/>
                <w:szCs w:val="20"/>
              </w:rPr>
            </w:pPr>
            <w:r w:rsidRPr="00C457BC">
              <w:rPr>
                <w:rFonts w:ascii="Arial" w:hAnsi="Arial" w:cs="Arial"/>
                <w:b/>
                <w:sz w:val="20"/>
                <w:szCs w:val="20"/>
              </w:rPr>
              <w:t>Privacy</w:t>
            </w:r>
          </w:p>
        </w:tc>
        <w:tc>
          <w:tcPr>
            <w:tcW w:w="839" w:type="dxa"/>
            <w:shd w:val="clear" w:color="auto" w:fill="002060"/>
          </w:tcPr>
          <w:p w14:paraId="7E422031" w14:textId="77777777" w:rsidR="006D5C86" w:rsidRPr="00C457BC" w:rsidRDefault="006D5C86" w:rsidP="00C457BC">
            <w:pPr>
              <w:rPr>
                <w:rFonts w:ascii="Arial" w:hAnsi="Arial" w:cs="Arial"/>
                <w:b/>
                <w:sz w:val="20"/>
                <w:szCs w:val="20"/>
              </w:rPr>
            </w:pPr>
            <w:r w:rsidRPr="00C457BC">
              <w:rPr>
                <w:rFonts w:ascii="Arial" w:hAnsi="Arial" w:cs="Arial"/>
                <w:b/>
                <w:sz w:val="20"/>
                <w:szCs w:val="20"/>
              </w:rPr>
              <w:t>Fase</w:t>
            </w:r>
          </w:p>
        </w:tc>
      </w:tr>
      <w:tr w:rsidR="00940DD6" w:rsidRPr="00C457BC" w14:paraId="293BB78E" w14:textId="77777777" w:rsidTr="1CAB6C81">
        <w:tc>
          <w:tcPr>
            <w:tcW w:w="704" w:type="dxa"/>
          </w:tcPr>
          <w:p w14:paraId="65A3E35A" w14:textId="40F3632A"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1</w:t>
            </w:r>
          </w:p>
        </w:tc>
        <w:tc>
          <w:tcPr>
            <w:tcW w:w="7519" w:type="dxa"/>
            <w:tcBorders>
              <w:top w:val="nil"/>
              <w:left w:val="nil"/>
              <w:bottom w:val="single" w:sz="4" w:space="0" w:color="auto"/>
              <w:right w:val="single" w:sz="4" w:space="0" w:color="auto"/>
            </w:tcBorders>
            <w:shd w:val="clear" w:color="auto" w:fill="auto"/>
          </w:tcPr>
          <w:p w14:paraId="5B55F326" w14:textId="30ECA10C" w:rsidR="00016E01" w:rsidRPr="00C457BC" w:rsidRDefault="6DBA519E" w:rsidP="00C457BC">
            <w:pPr>
              <w:spacing w:after="120"/>
              <w:rPr>
                <w:rFonts w:ascii="Arial" w:hAnsi="Arial" w:cs="Arial"/>
                <w:sz w:val="20"/>
                <w:szCs w:val="20"/>
              </w:rPr>
            </w:pPr>
            <w:r w:rsidRPr="1CAB6C81">
              <w:rPr>
                <w:rFonts w:ascii="Arial" w:eastAsia="Times New Roman" w:hAnsi="Arial" w:cs="Arial"/>
                <w:sz w:val="20"/>
                <w:szCs w:val="20"/>
                <w:lang w:eastAsia="nl-NL"/>
              </w:rPr>
              <w:t xml:space="preserve">De </w:t>
            </w:r>
            <w:proofErr w:type="spellStart"/>
            <w:r w:rsidRPr="1CAB6C81">
              <w:rPr>
                <w:rFonts w:ascii="Arial" w:eastAsia="Times New Roman" w:hAnsi="Arial" w:cs="Arial"/>
                <w:sz w:val="20"/>
                <w:szCs w:val="20"/>
                <w:lang w:eastAsia="nl-NL"/>
              </w:rPr>
              <w:t>housing</w:t>
            </w:r>
            <w:proofErr w:type="spellEnd"/>
            <w:r w:rsidRPr="1CAB6C81">
              <w:rPr>
                <w:rFonts w:ascii="Arial" w:eastAsia="Times New Roman" w:hAnsi="Arial" w:cs="Arial"/>
                <w:sz w:val="20"/>
                <w:szCs w:val="20"/>
                <w:lang w:eastAsia="nl-NL"/>
              </w:rPr>
              <w:t xml:space="preserve">/hosting en ook de </w:t>
            </w:r>
            <w:proofErr w:type="spellStart"/>
            <w:r w:rsidRPr="1CAB6C81">
              <w:rPr>
                <w:rFonts w:ascii="Arial" w:eastAsia="Times New Roman" w:hAnsi="Arial" w:cs="Arial"/>
                <w:sz w:val="20"/>
                <w:szCs w:val="20"/>
                <w:lang w:eastAsia="nl-NL"/>
              </w:rPr>
              <w:t>backup</w:t>
            </w:r>
            <w:proofErr w:type="spellEnd"/>
            <w:r w:rsidRPr="1CAB6C81">
              <w:rPr>
                <w:rFonts w:ascii="Arial" w:eastAsia="Times New Roman" w:hAnsi="Arial" w:cs="Arial"/>
                <w:sz w:val="20"/>
                <w:szCs w:val="20"/>
                <w:lang w:eastAsia="nl-NL"/>
              </w:rPr>
              <w:t xml:space="preserve"> dient binnen de Europese Economische Ruimte (EER) te </w:t>
            </w:r>
            <w:proofErr w:type="spellStart"/>
            <w:r w:rsidRPr="1CAB6C81">
              <w:rPr>
                <w:rFonts w:ascii="Arial" w:eastAsia="Times New Roman" w:hAnsi="Arial" w:cs="Arial"/>
                <w:sz w:val="20"/>
                <w:szCs w:val="20"/>
                <w:lang w:eastAsia="nl-NL"/>
              </w:rPr>
              <w:t>staan.Zie</w:t>
            </w:r>
            <w:proofErr w:type="spellEnd"/>
            <w:r w:rsidRPr="1CAB6C81">
              <w:rPr>
                <w:rFonts w:ascii="Arial" w:eastAsia="Times New Roman" w:hAnsi="Arial" w:cs="Arial"/>
                <w:sz w:val="20"/>
                <w:szCs w:val="20"/>
                <w:lang w:eastAsia="nl-NL"/>
              </w:rPr>
              <w:t xml:space="preserve"> </w:t>
            </w:r>
            <w:hyperlink r:id="rId14">
              <w:r w:rsidRPr="1CAB6C81">
                <w:rPr>
                  <w:rStyle w:val="Hyperlink"/>
                  <w:rFonts w:ascii="Arial" w:eastAsia="Times New Roman" w:hAnsi="Arial" w:cs="Arial"/>
                  <w:sz w:val="20"/>
                  <w:szCs w:val="20"/>
                  <w:lang w:eastAsia="nl-NL"/>
                </w:rPr>
                <w:t>https://www.rijksoverheid.nl/onderwerpen/europese-unie/vraag-en-antwoord/welke-landen-horen-bij-de-europese-economische-ruimte-eer</w:t>
              </w:r>
            </w:hyperlink>
            <w:r w:rsidRPr="1CAB6C81">
              <w:rPr>
                <w:rFonts w:ascii="Arial" w:eastAsia="Times New Roman" w:hAnsi="Arial" w:cs="Arial"/>
                <w:sz w:val="20"/>
                <w:szCs w:val="20"/>
                <w:lang w:eastAsia="nl-NL"/>
              </w:rPr>
              <w:t>.</w:t>
            </w:r>
          </w:p>
        </w:tc>
        <w:tc>
          <w:tcPr>
            <w:tcW w:w="839" w:type="dxa"/>
          </w:tcPr>
          <w:p w14:paraId="0B5DD186" w14:textId="77777777"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00940DD6" w:rsidRPr="00C457BC" w14:paraId="7F8FA930" w14:textId="77777777" w:rsidTr="1CAB6C81">
        <w:tc>
          <w:tcPr>
            <w:tcW w:w="704" w:type="dxa"/>
          </w:tcPr>
          <w:p w14:paraId="6C668AFE" w14:textId="52D87218"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2</w:t>
            </w:r>
          </w:p>
        </w:tc>
        <w:tc>
          <w:tcPr>
            <w:tcW w:w="7519" w:type="dxa"/>
            <w:tcBorders>
              <w:top w:val="nil"/>
              <w:left w:val="nil"/>
              <w:bottom w:val="single" w:sz="4" w:space="0" w:color="auto"/>
              <w:right w:val="single" w:sz="4" w:space="0" w:color="auto"/>
            </w:tcBorders>
            <w:shd w:val="clear" w:color="auto" w:fill="auto"/>
          </w:tcPr>
          <w:p w14:paraId="468E8AF7" w14:textId="77777777" w:rsidR="00016E01" w:rsidRPr="00C457BC" w:rsidRDefault="00016E01"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De vertrouwelijkheid van gegevens die verwerkt worden binnen de gevraagde applicatie zal geborgd zijn op (klant-)organisatieniveau, binnen (klant-)organisaties op rolniveau en binnen rollen op niveau van individu of attribuut. </w:t>
            </w:r>
            <w:r w:rsidRPr="00C457BC">
              <w:rPr>
                <w:rFonts w:ascii="Arial" w:eastAsia="Times New Roman" w:hAnsi="Arial" w:cs="Arial"/>
                <w:sz w:val="20"/>
                <w:szCs w:val="20"/>
                <w:lang w:eastAsia="nl-NL"/>
              </w:rPr>
              <w:br/>
              <w:t>Het borgen van de vertrouwelijkheid van gegevens is hiermee aantoonbaar doorgevoerd in de implementatie van (a t/m g):\</w:t>
            </w:r>
          </w:p>
          <w:p w14:paraId="50AD4CBD" w14:textId="12930BFA"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Opslag van gegevens (inclusief back-ups);</w:t>
            </w:r>
          </w:p>
          <w:p w14:paraId="083518BF" w14:textId="016DD91D"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In beginsel: Autorisatie op basis van rollen (RBAC);</w:t>
            </w:r>
          </w:p>
          <w:p w14:paraId="3384AD4A" w14:textId="2DD073C4"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Waar dat extra gewenst is: Autorisatie op basis van attributen (ABAC);</w:t>
            </w:r>
          </w:p>
          <w:p w14:paraId="00704D7C" w14:textId="37346D59"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Zoekfunctionaliteiten;</w:t>
            </w:r>
          </w:p>
          <w:p w14:paraId="44DC5A60" w14:textId="25C56200"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Rapportages;</w:t>
            </w:r>
          </w:p>
          <w:p w14:paraId="03B416C9" w14:textId="655BA8F3"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Het uitwisselen van Informatie en overige gegevens koppelvlakken (met andere systemen);</w:t>
            </w:r>
          </w:p>
          <w:p w14:paraId="11384C1F" w14:textId="1D63967E" w:rsidR="00016E01" w:rsidRPr="00C457BC" w:rsidRDefault="00016E01" w:rsidP="00C457BC">
            <w:pPr>
              <w:pStyle w:val="Lijstalinea"/>
              <w:numPr>
                <w:ilvl w:val="2"/>
                <w:numId w:val="47"/>
              </w:numPr>
              <w:ind w:left="460"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Beheer van gegevens (inclusief monitoring mogelijke inbreuk op gegevens).</w:t>
            </w:r>
          </w:p>
          <w:p w14:paraId="34EF201F" w14:textId="7BEB696C" w:rsidR="00016E01" w:rsidRPr="00C457BC" w:rsidRDefault="00016E01" w:rsidP="00C457BC">
            <w:pPr>
              <w:rPr>
                <w:rFonts w:ascii="Arial" w:hAnsi="Arial" w:cs="Arial"/>
                <w:b/>
                <w:bCs/>
                <w:sz w:val="20"/>
                <w:szCs w:val="20"/>
              </w:rPr>
            </w:pPr>
          </w:p>
        </w:tc>
        <w:tc>
          <w:tcPr>
            <w:tcW w:w="839" w:type="dxa"/>
          </w:tcPr>
          <w:p w14:paraId="54B003D3" w14:textId="77AFD630"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00940DD6" w:rsidRPr="00C457BC" w14:paraId="55CB2005" w14:textId="77777777" w:rsidTr="1CAB6C81">
        <w:tc>
          <w:tcPr>
            <w:tcW w:w="704" w:type="dxa"/>
          </w:tcPr>
          <w:p w14:paraId="455A9A16" w14:textId="46F3BE25"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00CA124D" w:rsidRPr="00C457BC">
              <w:rPr>
                <w:rFonts w:ascii="Arial" w:hAnsi="Arial" w:cs="Arial"/>
                <w:sz w:val="20"/>
                <w:szCs w:val="20"/>
              </w:rPr>
              <w:t>3</w:t>
            </w:r>
          </w:p>
        </w:tc>
        <w:tc>
          <w:tcPr>
            <w:tcW w:w="7519" w:type="dxa"/>
            <w:tcBorders>
              <w:top w:val="nil"/>
              <w:left w:val="nil"/>
              <w:bottom w:val="single" w:sz="4" w:space="0" w:color="auto"/>
              <w:right w:val="single" w:sz="4" w:space="0" w:color="auto"/>
            </w:tcBorders>
            <w:shd w:val="clear" w:color="auto" w:fill="auto"/>
          </w:tcPr>
          <w:p w14:paraId="43A0EBCA" w14:textId="77777777" w:rsidR="0035127D" w:rsidRPr="00C457BC" w:rsidRDefault="0035127D" w:rsidP="00C457BC">
            <w:pPr>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AVG</w:t>
            </w:r>
          </w:p>
          <w:p w14:paraId="3FD61D60" w14:textId="3A50AA45" w:rsidR="00016E01" w:rsidRPr="00C457BC" w:rsidRDefault="00016E01" w:rsidP="00C457BC">
            <w:pPr>
              <w:rPr>
                <w:rFonts w:ascii="Arial" w:hAnsi="Arial" w:cs="Arial"/>
                <w:b/>
                <w:bCs/>
                <w:sz w:val="20"/>
                <w:szCs w:val="20"/>
              </w:rPr>
            </w:pPr>
            <w:r w:rsidRPr="00C457BC">
              <w:rPr>
                <w:rFonts w:ascii="Arial" w:eastAsia="Times New Roman" w:hAnsi="Arial" w:cs="Arial"/>
                <w:sz w:val="20"/>
                <w:szCs w:val="20"/>
                <w:lang w:eastAsia="nl-NL"/>
              </w:rPr>
              <w:t>In de applicatie zullen persoonsgegevens worden verwerkt. Bij deze verwerking dient voldaan te worden aan de Algemene verordening gegevensbescherming (AVG).</w:t>
            </w:r>
          </w:p>
        </w:tc>
        <w:tc>
          <w:tcPr>
            <w:tcW w:w="839" w:type="dxa"/>
          </w:tcPr>
          <w:p w14:paraId="1431CE7C" w14:textId="77777777" w:rsidR="00016E01" w:rsidRPr="00C457BC" w:rsidRDefault="00016E01" w:rsidP="00C457BC">
            <w:pPr>
              <w:rPr>
                <w:rFonts w:ascii="Arial" w:hAnsi="Arial" w:cs="Arial"/>
                <w:sz w:val="20"/>
                <w:szCs w:val="20"/>
              </w:rPr>
            </w:pPr>
          </w:p>
        </w:tc>
      </w:tr>
      <w:tr w:rsidR="00940DD6" w:rsidRPr="00C457BC" w14:paraId="645C6F04" w14:textId="77777777" w:rsidTr="1CAB6C81">
        <w:tc>
          <w:tcPr>
            <w:tcW w:w="704" w:type="dxa"/>
          </w:tcPr>
          <w:p w14:paraId="26EAD1EF" w14:textId="16731A71"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4</w:t>
            </w:r>
          </w:p>
        </w:tc>
        <w:tc>
          <w:tcPr>
            <w:tcW w:w="7519" w:type="dxa"/>
            <w:tcBorders>
              <w:top w:val="single" w:sz="4" w:space="0" w:color="auto"/>
              <w:left w:val="nil"/>
              <w:bottom w:val="single" w:sz="4" w:space="0" w:color="auto"/>
              <w:right w:val="single" w:sz="4" w:space="0" w:color="auto"/>
            </w:tcBorders>
            <w:shd w:val="clear" w:color="auto" w:fill="auto"/>
          </w:tcPr>
          <w:p w14:paraId="19848E4D" w14:textId="673ADE1B" w:rsidR="00016E01" w:rsidRPr="00C457BC" w:rsidRDefault="00016E01" w:rsidP="00C457BC">
            <w:pPr>
              <w:rPr>
                <w:rFonts w:ascii="Arial" w:hAnsi="Arial" w:cs="Arial"/>
                <w:sz w:val="20"/>
                <w:szCs w:val="20"/>
              </w:rPr>
            </w:pPr>
            <w:r w:rsidRPr="00C457BC">
              <w:rPr>
                <w:rFonts w:ascii="Arial" w:eastAsia="Times New Roman" w:hAnsi="Arial" w:cs="Arial"/>
                <w:sz w:val="20"/>
                <w:szCs w:val="20"/>
                <w:lang w:eastAsia="nl-NL"/>
              </w:rPr>
              <w:t>Opdrachtnemer heeft een procedure waarin is beschreven hoe Opdrachtnemer inbreuken op de beveiliging van persoonsgegevens (</w:t>
            </w:r>
            <w:proofErr w:type="spellStart"/>
            <w:r w:rsidRPr="00C457BC">
              <w:rPr>
                <w:rFonts w:ascii="Arial" w:eastAsia="Times New Roman" w:hAnsi="Arial" w:cs="Arial"/>
                <w:sz w:val="20"/>
                <w:szCs w:val="20"/>
                <w:lang w:eastAsia="nl-NL"/>
              </w:rPr>
              <w:t>datalek</w:t>
            </w:r>
            <w:proofErr w:type="spellEnd"/>
            <w:r w:rsidRPr="00C457BC">
              <w:rPr>
                <w:rFonts w:ascii="Arial" w:eastAsia="Times New Roman" w:hAnsi="Arial" w:cs="Arial"/>
                <w:sz w:val="20"/>
                <w:szCs w:val="20"/>
                <w:lang w:eastAsia="nl-NL"/>
              </w:rPr>
              <w:t>) identificeert, oplost en communiceert met de Opdrachtgever. Opdrachtnemer overlegt deze op verzoek aan Opdrachtgever.</w:t>
            </w:r>
          </w:p>
        </w:tc>
        <w:tc>
          <w:tcPr>
            <w:tcW w:w="839" w:type="dxa"/>
          </w:tcPr>
          <w:p w14:paraId="0D53D699" w14:textId="77777777"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00940DD6" w:rsidRPr="00C457BC" w14:paraId="11AB50FD" w14:textId="77777777" w:rsidTr="1CAB6C81">
        <w:tc>
          <w:tcPr>
            <w:tcW w:w="704" w:type="dxa"/>
            <w:tcBorders>
              <w:bottom w:val="single" w:sz="4" w:space="0" w:color="auto"/>
            </w:tcBorders>
          </w:tcPr>
          <w:p w14:paraId="6C9211BE" w14:textId="5F56849D"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5</w:t>
            </w:r>
          </w:p>
        </w:tc>
        <w:tc>
          <w:tcPr>
            <w:tcW w:w="7519" w:type="dxa"/>
            <w:tcBorders>
              <w:top w:val="single" w:sz="4" w:space="0" w:color="auto"/>
              <w:left w:val="nil"/>
              <w:bottom w:val="single" w:sz="4" w:space="0" w:color="auto"/>
              <w:right w:val="single" w:sz="4" w:space="0" w:color="auto"/>
            </w:tcBorders>
            <w:shd w:val="clear" w:color="auto" w:fill="auto"/>
          </w:tcPr>
          <w:p w14:paraId="3ABF9D9C" w14:textId="5867B12F" w:rsidR="00016E01" w:rsidRPr="00C457BC" w:rsidRDefault="00016E01" w:rsidP="00C457BC">
            <w:pPr>
              <w:rPr>
                <w:rFonts w:ascii="Arial" w:hAnsi="Arial" w:cs="Arial"/>
                <w:sz w:val="20"/>
                <w:szCs w:val="20"/>
              </w:rPr>
            </w:pPr>
            <w:r w:rsidRPr="00C457BC">
              <w:rPr>
                <w:rFonts w:ascii="Arial" w:eastAsia="Times New Roman" w:hAnsi="Arial" w:cs="Arial"/>
                <w:sz w:val="20"/>
                <w:szCs w:val="20"/>
                <w:lang w:eastAsia="nl-NL"/>
              </w:rPr>
              <w:t>Het verlenen van toegang tot persoonsgegevens aan personeel van Opdrachtnemer wordt beperkt op basis van duidelijke en afgebakende taken. Het doel en de verstrekte toegang is toetsbaar.</w:t>
            </w:r>
          </w:p>
        </w:tc>
        <w:tc>
          <w:tcPr>
            <w:tcW w:w="839" w:type="dxa"/>
            <w:tcBorders>
              <w:bottom w:val="single" w:sz="4" w:space="0" w:color="auto"/>
            </w:tcBorders>
          </w:tcPr>
          <w:p w14:paraId="640E3F9D" w14:textId="1C5B2D20"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00940DD6" w:rsidRPr="00C457BC" w14:paraId="0DAE236F" w14:textId="77777777" w:rsidTr="1CAB6C81">
        <w:tc>
          <w:tcPr>
            <w:tcW w:w="704" w:type="dxa"/>
            <w:tcBorders>
              <w:top w:val="single" w:sz="4" w:space="0" w:color="auto"/>
              <w:bottom w:val="single" w:sz="4" w:space="0" w:color="auto"/>
            </w:tcBorders>
          </w:tcPr>
          <w:p w14:paraId="24E27484" w14:textId="1614EF62"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6</w:t>
            </w:r>
          </w:p>
        </w:tc>
        <w:tc>
          <w:tcPr>
            <w:tcW w:w="7519" w:type="dxa"/>
            <w:tcBorders>
              <w:top w:val="single" w:sz="4" w:space="0" w:color="auto"/>
              <w:left w:val="nil"/>
              <w:bottom w:val="single" w:sz="4" w:space="0" w:color="auto"/>
              <w:right w:val="single" w:sz="4" w:space="0" w:color="auto"/>
            </w:tcBorders>
            <w:shd w:val="clear" w:color="auto" w:fill="auto"/>
          </w:tcPr>
          <w:p w14:paraId="1E9CA2BA" w14:textId="4F499523" w:rsidR="00016E01" w:rsidRPr="00C457BC" w:rsidRDefault="00016E01" w:rsidP="00C457BC">
            <w:pPr>
              <w:spacing w:after="120"/>
              <w:rPr>
                <w:rFonts w:ascii="Arial" w:hAnsi="Arial" w:cs="Arial"/>
                <w:sz w:val="20"/>
                <w:szCs w:val="20"/>
              </w:rPr>
            </w:pPr>
            <w:r w:rsidRPr="00C457BC">
              <w:rPr>
                <w:rFonts w:ascii="Arial" w:eastAsia="Times New Roman" w:hAnsi="Arial" w:cs="Arial"/>
                <w:sz w:val="20"/>
                <w:szCs w:val="20"/>
                <w:lang w:eastAsia="nl-NL"/>
              </w:rPr>
              <w:t>De verdeling van de taken en verantwoordelijkheden, de benodigde middelen en de rapportagelijnen, zijn door Opdrachtnemer vastgelegd en vastgesteld, inclusief die bij uitwisseling van persoonsgegevens tussen Opdrachtgever en Opdrachtnemer, zodat ook bij doorgifte van persoonsgegevens de privacybelangen van de betrokkenen, waarvan de persoonsgegevens worden verwerkt, zijn gewaarborgd. Bron: ISO 27701 2019: 6.3.1.1; CIP De Privacy Baseline 2020: B.02.</w:t>
            </w:r>
          </w:p>
        </w:tc>
        <w:tc>
          <w:tcPr>
            <w:tcW w:w="839" w:type="dxa"/>
            <w:tcBorders>
              <w:top w:val="single" w:sz="4" w:space="0" w:color="auto"/>
              <w:bottom w:val="single" w:sz="4" w:space="0" w:color="auto"/>
            </w:tcBorders>
          </w:tcPr>
          <w:p w14:paraId="7A1B8AF0" w14:textId="3203A460"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00940DD6" w:rsidRPr="00C457BC" w14:paraId="76A65309" w14:textId="77777777" w:rsidTr="1CAB6C81">
        <w:tc>
          <w:tcPr>
            <w:tcW w:w="704" w:type="dxa"/>
            <w:tcBorders>
              <w:top w:val="single" w:sz="4" w:space="0" w:color="auto"/>
            </w:tcBorders>
          </w:tcPr>
          <w:p w14:paraId="3796D64E" w14:textId="227D3915" w:rsidR="00016E01" w:rsidRPr="00C457BC" w:rsidRDefault="00016E0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3</w:t>
            </w:r>
            <w:r w:rsidRPr="00C457BC">
              <w:rPr>
                <w:rFonts w:ascii="Arial" w:hAnsi="Arial" w:cs="Arial"/>
                <w:sz w:val="20"/>
                <w:szCs w:val="20"/>
              </w:rPr>
              <w:t>.</w:t>
            </w:r>
            <w:r w:rsidR="00CA124D" w:rsidRPr="00C457BC">
              <w:rPr>
                <w:rFonts w:ascii="Arial" w:hAnsi="Arial" w:cs="Arial"/>
                <w:sz w:val="20"/>
                <w:szCs w:val="20"/>
              </w:rPr>
              <w:t>7</w:t>
            </w:r>
          </w:p>
        </w:tc>
        <w:tc>
          <w:tcPr>
            <w:tcW w:w="7519" w:type="dxa"/>
            <w:tcBorders>
              <w:top w:val="single" w:sz="4" w:space="0" w:color="auto"/>
              <w:left w:val="nil"/>
              <w:bottom w:val="single" w:sz="4" w:space="0" w:color="auto"/>
              <w:right w:val="single" w:sz="4" w:space="0" w:color="auto"/>
            </w:tcBorders>
            <w:shd w:val="clear" w:color="auto" w:fill="auto"/>
          </w:tcPr>
          <w:p w14:paraId="6F25731E" w14:textId="77777777" w:rsidR="00016E01" w:rsidRPr="00C457BC" w:rsidRDefault="00016E01"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Als test- en demodata wordt gebruik gemaakt van kunstmatig gegenereerde persoonsgegevens of fictieve data. Bij noodzakelijk gebruik maken van persoonsgegevens uit productie voor testdoeleinden (A omgeving), zal hiervoor aan de Opdrachtgever expliciet om toestemming worden gevraagd.</w:t>
            </w:r>
          </w:p>
          <w:p w14:paraId="30A82E40" w14:textId="0ABE31B9" w:rsidR="00016E01" w:rsidRPr="00C457BC" w:rsidRDefault="00016E01"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Een en ander zal kunnen leiden tot het implementeren van passende (technische) maatregelen ter bescherming van de persoonsgegevens. Bron: ISO 27701 2019: 6.11.3.1; NEN 7510 2017: 14.3.1; AVG: art. 4.2, 6, 15, 25.1 en 32</w:t>
            </w:r>
          </w:p>
        </w:tc>
        <w:tc>
          <w:tcPr>
            <w:tcW w:w="839" w:type="dxa"/>
            <w:tcBorders>
              <w:top w:val="single" w:sz="4" w:space="0" w:color="auto"/>
            </w:tcBorders>
          </w:tcPr>
          <w:p w14:paraId="3F0324C4" w14:textId="64A3B3E4" w:rsidR="00016E01" w:rsidRPr="00C457BC" w:rsidRDefault="00016E01" w:rsidP="00C457BC">
            <w:pPr>
              <w:rPr>
                <w:rFonts w:ascii="Arial" w:hAnsi="Arial" w:cs="Arial"/>
                <w:sz w:val="20"/>
                <w:szCs w:val="20"/>
              </w:rPr>
            </w:pPr>
            <w:r w:rsidRPr="00C457BC">
              <w:rPr>
                <w:rFonts w:ascii="Arial" w:hAnsi="Arial" w:cs="Arial"/>
                <w:sz w:val="20"/>
                <w:szCs w:val="20"/>
              </w:rPr>
              <w:t>1</w:t>
            </w:r>
          </w:p>
        </w:tc>
      </w:tr>
    </w:tbl>
    <w:p w14:paraId="491BD893" w14:textId="61E3896C" w:rsidR="006D5C86" w:rsidRPr="00C457BC" w:rsidRDefault="006D5C86" w:rsidP="00C457BC">
      <w:pPr>
        <w:rPr>
          <w:rFonts w:ascii="Arial" w:hAnsi="Arial" w:cs="Arial"/>
          <w:b/>
          <w:sz w:val="20"/>
          <w:szCs w:val="20"/>
        </w:rPr>
      </w:pPr>
    </w:p>
    <w:p w14:paraId="711BD2A4" w14:textId="77777777" w:rsidR="00CA124D" w:rsidRPr="00C457BC" w:rsidRDefault="00CA124D"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940DD6" w:rsidRPr="00C457BC" w14:paraId="1543F997" w14:textId="77777777">
        <w:tc>
          <w:tcPr>
            <w:tcW w:w="704" w:type="dxa"/>
            <w:shd w:val="clear" w:color="auto" w:fill="002060"/>
          </w:tcPr>
          <w:p w14:paraId="61567426" w14:textId="77777777" w:rsidR="00CA124D" w:rsidRPr="00C457BC" w:rsidRDefault="00CA124D"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4CB2BB2F" w14:textId="2B811560" w:rsidR="00CA124D" w:rsidRPr="00C457BC" w:rsidRDefault="00CA124D" w:rsidP="00C457BC">
            <w:pPr>
              <w:rPr>
                <w:rFonts w:ascii="Arial" w:hAnsi="Arial" w:cs="Arial"/>
                <w:b/>
                <w:sz w:val="20"/>
                <w:szCs w:val="20"/>
              </w:rPr>
            </w:pPr>
            <w:r w:rsidRPr="00C457BC">
              <w:rPr>
                <w:rFonts w:ascii="Arial" w:hAnsi="Arial" w:cs="Arial"/>
                <w:b/>
                <w:sz w:val="20"/>
                <w:szCs w:val="20"/>
              </w:rPr>
              <w:t>Gegevensbeheer</w:t>
            </w:r>
          </w:p>
        </w:tc>
        <w:tc>
          <w:tcPr>
            <w:tcW w:w="839" w:type="dxa"/>
            <w:shd w:val="clear" w:color="auto" w:fill="002060"/>
          </w:tcPr>
          <w:p w14:paraId="7FC3CAB2" w14:textId="77777777" w:rsidR="00CA124D" w:rsidRPr="00C457BC" w:rsidRDefault="00CA124D" w:rsidP="00C457BC">
            <w:pPr>
              <w:rPr>
                <w:rFonts w:ascii="Arial" w:hAnsi="Arial" w:cs="Arial"/>
                <w:b/>
                <w:sz w:val="20"/>
                <w:szCs w:val="20"/>
              </w:rPr>
            </w:pPr>
            <w:r w:rsidRPr="00C457BC">
              <w:rPr>
                <w:rFonts w:ascii="Arial" w:hAnsi="Arial" w:cs="Arial"/>
                <w:b/>
                <w:sz w:val="20"/>
                <w:szCs w:val="20"/>
              </w:rPr>
              <w:t>Fase</w:t>
            </w:r>
          </w:p>
        </w:tc>
      </w:tr>
      <w:tr w:rsidR="00CA124D" w:rsidRPr="00C457BC" w14:paraId="2282E717" w14:textId="77777777">
        <w:tc>
          <w:tcPr>
            <w:tcW w:w="704" w:type="dxa"/>
          </w:tcPr>
          <w:p w14:paraId="6BCAD11F" w14:textId="5D3ADC42" w:rsidR="00CA124D" w:rsidRPr="00C457BC" w:rsidRDefault="00CA124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4</w:t>
            </w:r>
            <w:r w:rsidRPr="00C457BC">
              <w:rPr>
                <w:rFonts w:ascii="Arial" w:hAnsi="Arial" w:cs="Arial"/>
                <w:sz w:val="20"/>
                <w:szCs w:val="20"/>
              </w:rPr>
              <w:t>.1</w:t>
            </w:r>
          </w:p>
        </w:tc>
        <w:tc>
          <w:tcPr>
            <w:tcW w:w="7519" w:type="dxa"/>
            <w:tcBorders>
              <w:top w:val="nil"/>
              <w:left w:val="nil"/>
              <w:bottom w:val="single" w:sz="4" w:space="0" w:color="auto"/>
              <w:right w:val="single" w:sz="4" w:space="0" w:color="auto"/>
            </w:tcBorders>
            <w:shd w:val="clear" w:color="auto" w:fill="auto"/>
          </w:tcPr>
          <w:p w14:paraId="5EC58619" w14:textId="26A35027" w:rsidR="00CA124D" w:rsidRPr="00C457BC" w:rsidRDefault="00CA124D" w:rsidP="00C457BC">
            <w:pPr>
              <w:rPr>
                <w:rFonts w:ascii="Arial" w:hAnsi="Arial" w:cs="Arial"/>
                <w:sz w:val="20"/>
                <w:szCs w:val="20"/>
              </w:rPr>
            </w:pPr>
            <w:r w:rsidRPr="00C457BC">
              <w:rPr>
                <w:rFonts w:ascii="Arial" w:hAnsi="Arial" w:cs="Arial"/>
                <w:sz w:val="20"/>
                <w:szCs w:val="20"/>
              </w:rPr>
              <w:t>De applicatie stelt Opdrachtgever in staat te voldoen aan de eisen van de Archiefwet.</w:t>
            </w:r>
          </w:p>
        </w:tc>
        <w:tc>
          <w:tcPr>
            <w:tcW w:w="839" w:type="dxa"/>
          </w:tcPr>
          <w:p w14:paraId="5AB66664" w14:textId="77777777" w:rsidR="00CA124D" w:rsidRPr="00C457BC" w:rsidRDefault="00CA124D" w:rsidP="00C457BC">
            <w:pPr>
              <w:rPr>
                <w:rFonts w:ascii="Arial" w:hAnsi="Arial" w:cs="Arial"/>
                <w:sz w:val="20"/>
                <w:szCs w:val="20"/>
              </w:rPr>
            </w:pPr>
            <w:r w:rsidRPr="00C457BC">
              <w:rPr>
                <w:rFonts w:ascii="Arial" w:hAnsi="Arial" w:cs="Arial"/>
                <w:sz w:val="20"/>
                <w:szCs w:val="20"/>
              </w:rPr>
              <w:t xml:space="preserve">1 </w:t>
            </w:r>
          </w:p>
        </w:tc>
      </w:tr>
      <w:tr w:rsidR="00CA124D" w:rsidRPr="00C457BC" w14:paraId="1C5EB246" w14:textId="77777777">
        <w:tc>
          <w:tcPr>
            <w:tcW w:w="704" w:type="dxa"/>
          </w:tcPr>
          <w:p w14:paraId="12E83241" w14:textId="1ECEE0B6" w:rsidR="00CA124D" w:rsidRPr="00C457BC" w:rsidRDefault="00CA124D"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4</w:t>
            </w:r>
            <w:r w:rsidRPr="00C457BC">
              <w:rPr>
                <w:rFonts w:ascii="Arial" w:hAnsi="Arial" w:cs="Arial"/>
                <w:sz w:val="20"/>
                <w:szCs w:val="20"/>
              </w:rPr>
              <w:t>.2</w:t>
            </w:r>
          </w:p>
        </w:tc>
        <w:tc>
          <w:tcPr>
            <w:tcW w:w="7519" w:type="dxa"/>
            <w:tcBorders>
              <w:top w:val="nil"/>
              <w:left w:val="nil"/>
              <w:bottom w:val="single" w:sz="4" w:space="0" w:color="auto"/>
              <w:right w:val="single" w:sz="4" w:space="0" w:color="auto"/>
            </w:tcBorders>
            <w:shd w:val="clear" w:color="auto" w:fill="auto"/>
          </w:tcPr>
          <w:p w14:paraId="750D01F7" w14:textId="77777777" w:rsidR="00CA124D" w:rsidRPr="00C457BC" w:rsidRDefault="00CA124D" w:rsidP="00C457BC">
            <w:pPr>
              <w:rPr>
                <w:rFonts w:ascii="Arial" w:hAnsi="Arial" w:cs="Arial"/>
                <w:sz w:val="20"/>
                <w:szCs w:val="20"/>
              </w:rPr>
            </w:pPr>
            <w:r w:rsidRPr="00C457BC">
              <w:rPr>
                <w:rFonts w:ascii="Arial" w:hAnsi="Arial" w:cs="Arial"/>
                <w:sz w:val="20"/>
                <w:szCs w:val="20"/>
              </w:rPr>
              <w:t xml:space="preserve">Ongestructureerde data, zoals documenten en e-mails kunnen duurzaam worden opgeslagen en zijn te ontsluiten binnen de applicatie. </w:t>
            </w:r>
          </w:p>
          <w:p w14:paraId="70DC935E" w14:textId="0F114703" w:rsidR="00CA124D" w:rsidRPr="00C457BC" w:rsidRDefault="00CA124D" w:rsidP="00C457BC">
            <w:pPr>
              <w:rPr>
                <w:rFonts w:ascii="Arial" w:hAnsi="Arial" w:cs="Arial"/>
                <w:sz w:val="20"/>
                <w:szCs w:val="20"/>
              </w:rPr>
            </w:pPr>
            <w:r w:rsidRPr="00C457BC">
              <w:rPr>
                <w:rFonts w:ascii="Arial" w:hAnsi="Arial" w:cs="Arial"/>
                <w:sz w:val="20"/>
                <w:szCs w:val="20"/>
              </w:rPr>
              <w:t>Onder duurzaam wordt hierbij verstaan: zodanig bewaren en beheren van ongestructureerde data, dat deze in de tijd gezien beschikbaar, toegankelijk, leesbaar en bruikbaar blijft.</w:t>
            </w:r>
          </w:p>
        </w:tc>
        <w:tc>
          <w:tcPr>
            <w:tcW w:w="839" w:type="dxa"/>
          </w:tcPr>
          <w:p w14:paraId="590E8059" w14:textId="77777777" w:rsidR="00CA124D" w:rsidRPr="00C457BC" w:rsidRDefault="00CA124D" w:rsidP="00C457BC">
            <w:pPr>
              <w:rPr>
                <w:rFonts w:ascii="Arial" w:hAnsi="Arial" w:cs="Arial"/>
                <w:sz w:val="20"/>
                <w:szCs w:val="20"/>
              </w:rPr>
            </w:pPr>
            <w:r w:rsidRPr="00C457BC">
              <w:rPr>
                <w:rFonts w:ascii="Arial" w:hAnsi="Arial" w:cs="Arial"/>
                <w:sz w:val="20"/>
                <w:szCs w:val="20"/>
              </w:rPr>
              <w:t>1</w:t>
            </w:r>
          </w:p>
        </w:tc>
      </w:tr>
    </w:tbl>
    <w:p w14:paraId="03874B48" w14:textId="00A09E2C" w:rsidR="00CA124D" w:rsidRPr="00C457BC" w:rsidRDefault="00CA124D" w:rsidP="00C457BC">
      <w:pPr>
        <w:rPr>
          <w:rFonts w:ascii="Arial" w:hAnsi="Arial" w:cs="Arial"/>
          <w:b/>
          <w:sz w:val="20"/>
          <w:szCs w:val="20"/>
        </w:rPr>
      </w:pPr>
    </w:p>
    <w:p w14:paraId="2CE0A1E0" w14:textId="77777777" w:rsidR="00BE3555" w:rsidRPr="00C457BC" w:rsidRDefault="00BE3555"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016E01" w:rsidRPr="00C457BC" w14:paraId="3F45A4AA" w14:textId="77777777" w:rsidTr="1CAB6C81">
        <w:tc>
          <w:tcPr>
            <w:tcW w:w="704" w:type="dxa"/>
            <w:shd w:val="clear" w:color="auto" w:fill="002060"/>
          </w:tcPr>
          <w:p w14:paraId="56475191" w14:textId="77777777" w:rsidR="00016E01" w:rsidRPr="00C457BC" w:rsidRDefault="00016E01"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0911112E" w14:textId="13832FE3" w:rsidR="00016E01" w:rsidRPr="00C457BC" w:rsidRDefault="00016E01" w:rsidP="00C457BC">
            <w:pPr>
              <w:rPr>
                <w:rFonts w:ascii="Arial" w:hAnsi="Arial" w:cs="Arial"/>
                <w:b/>
                <w:sz w:val="20"/>
                <w:szCs w:val="20"/>
              </w:rPr>
            </w:pPr>
            <w:r w:rsidRPr="00C457BC">
              <w:rPr>
                <w:rFonts w:ascii="Arial" w:hAnsi="Arial" w:cs="Arial"/>
                <w:b/>
                <w:sz w:val="20"/>
                <w:szCs w:val="20"/>
              </w:rPr>
              <w:t>Release Management</w:t>
            </w:r>
          </w:p>
        </w:tc>
        <w:tc>
          <w:tcPr>
            <w:tcW w:w="839" w:type="dxa"/>
            <w:shd w:val="clear" w:color="auto" w:fill="002060"/>
          </w:tcPr>
          <w:p w14:paraId="6ECCBB98" w14:textId="77777777" w:rsidR="00016E01" w:rsidRPr="00C457BC" w:rsidRDefault="00016E01" w:rsidP="00C457BC">
            <w:pPr>
              <w:rPr>
                <w:rFonts w:ascii="Arial" w:hAnsi="Arial" w:cs="Arial"/>
                <w:b/>
                <w:sz w:val="20"/>
                <w:szCs w:val="20"/>
              </w:rPr>
            </w:pPr>
            <w:r w:rsidRPr="00C457BC">
              <w:rPr>
                <w:rFonts w:ascii="Arial" w:hAnsi="Arial" w:cs="Arial"/>
                <w:b/>
                <w:sz w:val="20"/>
                <w:szCs w:val="20"/>
              </w:rPr>
              <w:t>Fase</w:t>
            </w:r>
          </w:p>
        </w:tc>
      </w:tr>
      <w:tr w:rsidR="00016E01" w:rsidRPr="00C457BC" w14:paraId="7924DA67" w14:textId="77777777" w:rsidTr="1CAB6C81">
        <w:tc>
          <w:tcPr>
            <w:tcW w:w="704" w:type="dxa"/>
          </w:tcPr>
          <w:p w14:paraId="6DCADDB4" w14:textId="1CD7E924" w:rsidR="00016E01" w:rsidRPr="00C457BC" w:rsidRDefault="00016E01" w:rsidP="00C457BC">
            <w:pPr>
              <w:rPr>
                <w:rFonts w:ascii="Arial" w:hAnsi="Arial" w:cs="Arial"/>
                <w:sz w:val="20"/>
                <w:szCs w:val="20"/>
              </w:rPr>
            </w:pPr>
            <w:r w:rsidRPr="00C457BC">
              <w:rPr>
                <w:rFonts w:ascii="Arial" w:hAnsi="Arial" w:cs="Arial"/>
                <w:sz w:val="20"/>
                <w:szCs w:val="20"/>
              </w:rPr>
              <w:t>15.1</w:t>
            </w:r>
          </w:p>
        </w:tc>
        <w:tc>
          <w:tcPr>
            <w:tcW w:w="7519" w:type="dxa"/>
            <w:tcBorders>
              <w:top w:val="nil"/>
              <w:left w:val="nil"/>
              <w:bottom w:val="single" w:sz="4" w:space="0" w:color="auto"/>
              <w:right w:val="single" w:sz="4" w:space="0" w:color="auto"/>
            </w:tcBorders>
            <w:shd w:val="clear" w:color="auto" w:fill="auto"/>
          </w:tcPr>
          <w:p w14:paraId="5BDAAE90" w14:textId="1D70887F" w:rsidR="00016E01" w:rsidRPr="00C457BC" w:rsidRDefault="6DBA519E" w:rsidP="00C457BC">
            <w:pPr>
              <w:rPr>
                <w:rFonts w:ascii="Arial" w:hAnsi="Arial" w:cs="Arial"/>
                <w:sz w:val="20"/>
                <w:szCs w:val="20"/>
              </w:rPr>
            </w:pPr>
            <w:r w:rsidRPr="1CAB6C81">
              <w:rPr>
                <w:rFonts w:ascii="Arial" w:hAnsi="Arial" w:cs="Arial"/>
                <w:sz w:val="20"/>
                <w:szCs w:val="20"/>
              </w:rPr>
              <w:t>De Opdrachtnemer informeert Opdrachtgever</w:t>
            </w:r>
            <w:r w:rsidR="00F4572D">
              <w:rPr>
                <w:rFonts w:ascii="Arial" w:hAnsi="Arial" w:cs="Arial"/>
                <w:sz w:val="20"/>
                <w:szCs w:val="20"/>
              </w:rPr>
              <w:t xml:space="preserve"> minimaal 3 maanden van tevoren </w:t>
            </w:r>
            <w:r w:rsidRPr="1CAB6C81">
              <w:rPr>
                <w:rFonts w:ascii="Arial" w:hAnsi="Arial" w:cs="Arial"/>
                <w:sz w:val="20"/>
                <w:szCs w:val="20"/>
              </w:rPr>
              <w:t xml:space="preserve"> over wijzigingen in de applicatie en haar koppelvlakken </w:t>
            </w:r>
            <w:r w:rsidR="00F4572D">
              <w:rPr>
                <w:rFonts w:ascii="Arial" w:hAnsi="Arial" w:cs="Arial"/>
                <w:sz w:val="20"/>
                <w:szCs w:val="20"/>
              </w:rPr>
              <w:t xml:space="preserve">middels </w:t>
            </w:r>
            <w:proofErr w:type="spellStart"/>
            <w:r w:rsidR="00F4572D">
              <w:rPr>
                <w:rFonts w:ascii="Arial" w:hAnsi="Arial" w:cs="Arial"/>
                <w:sz w:val="20"/>
                <w:szCs w:val="20"/>
              </w:rPr>
              <w:t>releasenotes</w:t>
            </w:r>
            <w:proofErr w:type="spellEnd"/>
            <w:r w:rsidR="00F4572D">
              <w:rPr>
                <w:rFonts w:ascii="Arial" w:hAnsi="Arial" w:cs="Arial"/>
                <w:sz w:val="20"/>
                <w:szCs w:val="20"/>
              </w:rPr>
              <w:t xml:space="preserve"> </w:t>
            </w:r>
            <w:r w:rsidRPr="1CAB6C81">
              <w:rPr>
                <w:rFonts w:ascii="Arial" w:hAnsi="Arial" w:cs="Arial"/>
                <w:sz w:val="20"/>
                <w:szCs w:val="20"/>
              </w:rPr>
              <w:t>zodat redelijkerwijs maatregelen kunnen worden getroffen voor de succesvolle invoering van dergelijke wijzigingen.</w:t>
            </w:r>
          </w:p>
        </w:tc>
        <w:tc>
          <w:tcPr>
            <w:tcW w:w="839" w:type="dxa"/>
          </w:tcPr>
          <w:p w14:paraId="6F67B8AE" w14:textId="77777777" w:rsidR="00016E01" w:rsidRPr="00C457BC" w:rsidRDefault="00016E01" w:rsidP="00C457BC">
            <w:pPr>
              <w:rPr>
                <w:rFonts w:ascii="Arial" w:hAnsi="Arial" w:cs="Arial"/>
                <w:sz w:val="20"/>
                <w:szCs w:val="20"/>
              </w:rPr>
            </w:pPr>
            <w:r w:rsidRPr="00C457BC">
              <w:rPr>
                <w:rFonts w:ascii="Arial" w:hAnsi="Arial" w:cs="Arial"/>
                <w:sz w:val="20"/>
                <w:szCs w:val="20"/>
              </w:rPr>
              <w:t xml:space="preserve">1 </w:t>
            </w:r>
          </w:p>
        </w:tc>
      </w:tr>
      <w:tr w:rsidR="00016E01" w:rsidRPr="00C457BC" w14:paraId="0217975F" w14:textId="77777777" w:rsidTr="1CAB6C81">
        <w:tc>
          <w:tcPr>
            <w:tcW w:w="704" w:type="dxa"/>
          </w:tcPr>
          <w:p w14:paraId="15DB908A" w14:textId="0312164C" w:rsidR="00016E01" w:rsidRPr="00C457BC" w:rsidRDefault="00016E01" w:rsidP="00C457BC">
            <w:pPr>
              <w:rPr>
                <w:rFonts w:ascii="Arial" w:hAnsi="Arial" w:cs="Arial"/>
                <w:sz w:val="20"/>
                <w:szCs w:val="20"/>
              </w:rPr>
            </w:pPr>
            <w:r w:rsidRPr="00C457BC">
              <w:rPr>
                <w:rFonts w:ascii="Arial" w:hAnsi="Arial" w:cs="Arial"/>
                <w:sz w:val="20"/>
                <w:szCs w:val="20"/>
              </w:rPr>
              <w:t>15.2</w:t>
            </w:r>
          </w:p>
        </w:tc>
        <w:tc>
          <w:tcPr>
            <w:tcW w:w="7519" w:type="dxa"/>
            <w:tcBorders>
              <w:top w:val="nil"/>
              <w:left w:val="nil"/>
              <w:bottom w:val="single" w:sz="4" w:space="0" w:color="auto"/>
              <w:right w:val="single" w:sz="4" w:space="0" w:color="auto"/>
            </w:tcBorders>
            <w:shd w:val="clear" w:color="auto" w:fill="auto"/>
          </w:tcPr>
          <w:p w14:paraId="2344BFFF" w14:textId="24ECCA7D" w:rsidR="00016E01" w:rsidRPr="00C457BC" w:rsidRDefault="00016E01" w:rsidP="00C457BC">
            <w:pPr>
              <w:rPr>
                <w:rFonts w:ascii="Arial" w:hAnsi="Arial" w:cs="Arial"/>
                <w:sz w:val="20"/>
                <w:szCs w:val="20"/>
              </w:rPr>
            </w:pPr>
            <w:r w:rsidRPr="00C457BC">
              <w:rPr>
                <w:rFonts w:ascii="Arial" w:hAnsi="Arial" w:cs="Arial"/>
                <w:sz w:val="20"/>
                <w:szCs w:val="20"/>
              </w:rPr>
              <w:t>Elke nieuwe release wordt vergezeld door documentatie van de aangebrachte wijzigingen en technische en functionele consequenties voor de applicatie en haar koppelvlakken.</w:t>
            </w:r>
            <w:r w:rsidR="00F4572D">
              <w:t xml:space="preserve"> I</w:t>
            </w:r>
            <w:r w:rsidR="00F4572D" w:rsidRPr="00F4572D">
              <w:rPr>
                <w:rFonts w:ascii="Arial" w:hAnsi="Arial" w:cs="Arial"/>
                <w:sz w:val="20"/>
                <w:szCs w:val="20"/>
              </w:rPr>
              <w:t xml:space="preserve">n lijn met </w:t>
            </w:r>
            <w:proofErr w:type="spellStart"/>
            <w:r w:rsidR="00F4572D" w:rsidRPr="00F4572D">
              <w:rPr>
                <w:rFonts w:ascii="Arial" w:hAnsi="Arial" w:cs="Arial"/>
                <w:sz w:val="20"/>
                <w:szCs w:val="20"/>
              </w:rPr>
              <w:t>PvE</w:t>
            </w:r>
            <w:proofErr w:type="spellEnd"/>
            <w:r w:rsidR="00F4572D" w:rsidRPr="00F4572D">
              <w:rPr>
                <w:rFonts w:ascii="Arial" w:hAnsi="Arial" w:cs="Arial"/>
                <w:sz w:val="20"/>
                <w:szCs w:val="20"/>
              </w:rPr>
              <w:t xml:space="preserve"> 11.11 is de documentatie bij voorkeur in de NL-se taal. Daar waar NL-se taal niet mogelijk/beschikbaar is, is business Engels de gehanteerde taal (in duidelijk geschreven taal).</w:t>
            </w:r>
          </w:p>
        </w:tc>
        <w:tc>
          <w:tcPr>
            <w:tcW w:w="839" w:type="dxa"/>
          </w:tcPr>
          <w:p w14:paraId="1F866684" w14:textId="77777777" w:rsidR="00016E01" w:rsidRPr="00C457BC" w:rsidRDefault="00016E01" w:rsidP="00C457BC">
            <w:pPr>
              <w:rPr>
                <w:rFonts w:ascii="Arial" w:hAnsi="Arial" w:cs="Arial"/>
                <w:sz w:val="20"/>
                <w:szCs w:val="20"/>
              </w:rPr>
            </w:pPr>
            <w:r w:rsidRPr="00C457BC">
              <w:rPr>
                <w:rFonts w:ascii="Arial" w:hAnsi="Arial" w:cs="Arial"/>
                <w:sz w:val="20"/>
                <w:szCs w:val="20"/>
              </w:rPr>
              <w:t>1</w:t>
            </w:r>
          </w:p>
        </w:tc>
      </w:tr>
      <w:tr w:rsidR="27FDD602" w14:paraId="5F2244E7" w14:textId="77777777" w:rsidTr="1CAB6C81">
        <w:trPr>
          <w:trHeight w:val="300"/>
        </w:trPr>
        <w:tc>
          <w:tcPr>
            <w:tcW w:w="704" w:type="dxa"/>
          </w:tcPr>
          <w:p w14:paraId="32472778" w14:textId="55754364" w:rsidR="23CAEA3E" w:rsidRDefault="23CAEA3E" w:rsidP="27FDD602">
            <w:pPr>
              <w:rPr>
                <w:rFonts w:ascii="Arial" w:hAnsi="Arial" w:cs="Arial"/>
                <w:sz w:val="20"/>
                <w:szCs w:val="20"/>
              </w:rPr>
            </w:pPr>
            <w:r w:rsidRPr="27FDD602">
              <w:rPr>
                <w:rFonts w:ascii="Arial" w:hAnsi="Arial" w:cs="Arial"/>
                <w:sz w:val="20"/>
                <w:szCs w:val="20"/>
              </w:rPr>
              <w:t>15.3</w:t>
            </w:r>
          </w:p>
        </w:tc>
        <w:tc>
          <w:tcPr>
            <w:tcW w:w="7519" w:type="dxa"/>
            <w:tcBorders>
              <w:top w:val="nil"/>
              <w:left w:val="nil"/>
              <w:bottom w:val="single" w:sz="4" w:space="0" w:color="auto"/>
              <w:right w:val="single" w:sz="4" w:space="0" w:color="auto"/>
            </w:tcBorders>
            <w:shd w:val="clear" w:color="auto" w:fill="auto"/>
          </w:tcPr>
          <w:p w14:paraId="76AA2382" w14:textId="6769F1E3" w:rsidR="23CAEA3E" w:rsidRDefault="23CAEA3E" w:rsidP="27FDD602">
            <w:r w:rsidRPr="27FDD602">
              <w:rPr>
                <w:rFonts w:ascii="Arial" w:eastAsia="Arial" w:hAnsi="Arial" w:cs="Arial"/>
                <w:sz w:val="20"/>
                <w:szCs w:val="20"/>
              </w:rPr>
              <w:t>In geval van een SaaS oplossing worden updates, patches en ander onderhoud door Opdrachtnemer worden tenminste 72 uur van tevoren aangekondigd op website en per mail aan contactpersoon Opdrachtgever.</w:t>
            </w:r>
          </w:p>
        </w:tc>
        <w:tc>
          <w:tcPr>
            <w:tcW w:w="839" w:type="dxa"/>
          </w:tcPr>
          <w:p w14:paraId="1E225222" w14:textId="18E0AEB1" w:rsidR="27FDD602" w:rsidRDefault="27FDD602" w:rsidP="27FDD602">
            <w:pPr>
              <w:rPr>
                <w:rFonts w:ascii="Arial" w:hAnsi="Arial" w:cs="Arial"/>
                <w:sz w:val="20"/>
                <w:szCs w:val="20"/>
              </w:rPr>
            </w:pPr>
          </w:p>
        </w:tc>
      </w:tr>
    </w:tbl>
    <w:p w14:paraId="4D079F1A" w14:textId="5FB89202" w:rsidR="00016E01" w:rsidRPr="00C457BC" w:rsidRDefault="00016E01" w:rsidP="00C457BC">
      <w:pPr>
        <w:rPr>
          <w:rFonts w:ascii="Arial" w:hAnsi="Arial" w:cs="Arial"/>
          <w:b/>
          <w:sz w:val="20"/>
          <w:szCs w:val="20"/>
        </w:rPr>
      </w:pPr>
    </w:p>
    <w:p w14:paraId="46C641F3" w14:textId="77777777" w:rsidR="0035127D" w:rsidRPr="00C457BC" w:rsidRDefault="0035127D"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73"/>
        <w:gridCol w:w="7452"/>
        <w:gridCol w:w="837"/>
      </w:tblGrid>
      <w:tr w:rsidR="0035127D" w:rsidRPr="00C457BC" w14:paraId="52656D98" w14:textId="77777777" w:rsidTr="1CAB6C81">
        <w:tc>
          <w:tcPr>
            <w:tcW w:w="773" w:type="dxa"/>
            <w:shd w:val="clear" w:color="auto" w:fill="002060"/>
          </w:tcPr>
          <w:p w14:paraId="4CBEC8BC" w14:textId="77777777" w:rsidR="0035127D" w:rsidRPr="00C457BC" w:rsidRDefault="0035127D" w:rsidP="00C457BC">
            <w:pPr>
              <w:rPr>
                <w:rFonts w:ascii="Arial" w:hAnsi="Arial" w:cs="Arial"/>
                <w:b/>
                <w:sz w:val="20"/>
                <w:szCs w:val="20"/>
              </w:rPr>
            </w:pPr>
            <w:r w:rsidRPr="00C457BC">
              <w:rPr>
                <w:rFonts w:ascii="Arial" w:hAnsi="Arial" w:cs="Arial"/>
                <w:b/>
                <w:sz w:val="20"/>
                <w:szCs w:val="20"/>
              </w:rPr>
              <w:t xml:space="preserve">Nr. </w:t>
            </w:r>
          </w:p>
        </w:tc>
        <w:tc>
          <w:tcPr>
            <w:tcW w:w="7452" w:type="dxa"/>
            <w:shd w:val="clear" w:color="auto" w:fill="002060"/>
          </w:tcPr>
          <w:p w14:paraId="4E27BD0C" w14:textId="175C839B" w:rsidR="0035127D" w:rsidRPr="00C457BC" w:rsidRDefault="0035127D" w:rsidP="00C457BC">
            <w:pPr>
              <w:rPr>
                <w:rFonts w:ascii="Arial" w:hAnsi="Arial" w:cs="Arial"/>
                <w:b/>
                <w:sz w:val="20"/>
                <w:szCs w:val="20"/>
              </w:rPr>
            </w:pPr>
            <w:r w:rsidRPr="00C457BC">
              <w:rPr>
                <w:rFonts w:ascii="Arial" w:hAnsi="Arial" w:cs="Arial"/>
                <w:b/>
                <w:sz w:val="20"/>
                <w:szCs w:val="20"/>
              </w:rPr>
              <w:t xml:space="preserve">Service </w:t>
            </w:r>
            <w:proofErr w:type="spellStart"/>
            <w:r w:rsidRPr="00C457BC">
              <w:rPr>
                <w:rFonts w:ascii="Arial" w:hAnsi="Arial" w:cs="Arial"/>
                <w:b/>
                <w:sz w:val="20"/>
                <w:szCs w:val="20"/>
              </w:rPr>
              <w:t>Ma</w:t>
            </w:r>
            <w:r w:rsidR="00AA0341" w:rsidRPr="00C457BC">
              <w:rPr>
                <w:rFonts w:ascii="Arial" w:hAnsi="Arial" w:cs="Arial"/>
                <w:b/>
                <w:sz w:val="20"/>
                <w:szCs w:val="20"/>
              </w:rPr>
              <w:t>n</w:t>
            </w:r>
            <w:r w:rsidRPr="00C457BC">
              <w:rPr>
                <w:rFonts w:ascii="Arial" w:hAnsi="Arial" w:cs="Arial"/>
                <w:b/>
                <w:sz w:val="20"/>
                <w:szCs w:val="20"/>
              </w:rPr>
              <w:t>angement</w:t>
            </w:r>
            <w:proofErr w:type="spellEnd"/>
          </w:p>
        </w:tc>
        <w:tc>
          <w:tcPr>
            <w:tcW w:w="837" w:type="dxa"/>
            <w:shd w:val="clear" w:color="auto" w:fill="002060"/>
          </w:tcPr>
          <w:p w14:paraId="658C4CA6" w14:textId="77777777" w:rsidR="0035127D" w:rsidRPr="00C457BC" w:rsidRDefault="0035127D" w:rsidP="00C457BC">
            <w:pPr>
              <w:rPr>
                <w:rFonts w:ascii="Arial" w:hAnsi="Arial" w:cs="Arial"/>
                <w:b/>
                <w:sz w:val="20"/>
                <w:szCs w:val="20"/>
              </w:rPr>
            </w:pPr>
            <w:r w:rsidRPr="00C457BC">
              <w:rPr>
                <w:rFonts w:ascii="Arial" w:hAnsi="Arial" w:cs="Arial"/>
                <w:b/>
                <w:sz w:val="20"/>
                <w:szCs w:val="20"/>
              </w:rPr>
              <w:t>Fase</w:t>
            </w:r>
          </w:p>
        </w:tc>
      </w:tr>
      <w:tr w:rsidR="00AA0341" w:rsidRPr="00C457BC" w14:paraId="66635FE7" w14:textId="77777777" w:rsidTr="1CAB6C81">
        <w:tc>
          <w:tcPr>
            <w:tcW w:w="773" w:type="dxa"/>
          </w:tcPr>
          <w:p w14:paraId="361C9F47" w14:textId="33BAA453"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6</w:t>
            </w:r>
            <w:r w:rsidRPr="00C457BC">
              <w:rPr>
                <w:rFonts w:ascii="Arial" w:hAnsi="Arial" w:cs="Arial"/>
                <w:sz w:val="20"/>
                <w:szCs w:val="20"/>
              </w:rPr>
              <w:t>.</w:t>
            </w:r>
            <w:r w:rsidR="00940DD6" w:rsidRPr="00C457BC">
              <w:rPr>
                <w:rFonts w:ascii="Arial" w:hAnsi="Arial" w:cs="Arial"/>
                <w:sz w:val="20"/>
                <w:szCs w:val="20"/>
              </w:rPr>
              <w:t>1</w:t>
            </w:r>
          </w:p>
        </w:tc>
        <w:tc>
          <w:tcPr>
            <w:tcW w:w="7452" w:type="dxa"/>
          </w:tcPr>
          <w:p w14:paraId="3567B1A0"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Documentatie</w:t>
            </w:r>
          </w:p>
          <w:p w14:paraId="6616180C" w14:textId="77777777" w:rsidR="00AA0341" w:rsidRPr="00C457BC" w:rsidRDefault="00AA0341" w:rsidP="00C457BC">
            <w:pPr>
              <w:pStyle w:val="Lijstalinea"/>
              <w:numPr>
                <w:ilvl w:val="0"/>
                <w:numId w:val="43"/>
              </w:numPr>
              <w:ind w:left="460"/>
              <w:rPr>
                <w:rFonts w:ascii="Arial" w:hAnsi="Arial" w:cs="Arial"/>
                <w:sz w:val="20"/>
                <w:szCs w:val="20"/>
              </w:rPr>
            </w:pPr>
            <w:r w:rsidRPr="00C457BC">
              <w:rPr>
                <w:rFonts w:ascii="Arial" w:hAnsi="Arial" w:cs="Arial"/>
                <w:sz w:val="20"/>
                <w:szCs w:val="20"/>
              </w:rPr>
              <w:t xml:space="preserve">De leverancier levert heldere documentatie op na implementatie over de functionele en technische systeeminstellingen, customizing en eventueel maatwerk. </w:t>
            </w:r>
          </w:p>
          <w:p w14:paraId="03173EA7" w14:textId="78A564CA" w:rsidR="00AA0341" w:rsidRPr="00C457BC" w:rsidRDefault="00AA0341" w:rsidP="00C457BC">
            <w:pPr>
              <w:rPr>
                <w:rFonts w:ascii="Arial" w:eastAsia="Times New Roman" w:hAnsi="Arial" w:cs="Arial"/>
                <w:sz w:val="20"/>
                <w:szCs w:val="20"/>
                <w:lang w:eastAsia="nl-NL"/>
              </w:rPr>
            </w:pPr>
            <w:r w:rsidRPr="00C457BC">
              <w:rPr>
                <w:rFonts w:ascii="Arial" w:hAnsi="Arial" w:cs="Arial"/>
                <w:sz w:val="20"/>
                <w:szCs w:val="20"/>
              </w:rPr>
              <w:t>De documentatie is van dermate goede kwaliteit dat een derde expert-partij voldoende inzicht in de software-oplossing heeft om het beheer en consultancy uit te voeren.</w:t>
            </w:r>
          </w:p>
        </w:tc>
        <w:tc>
          <w:tcPr>
            <w:tcW w:w="837" w:type="dxa"/>
          </w:tcPr>
          <w:p w14:paraId="2DCB2BFD" w14:textId="5D585D90" w:rsidR="00AA0341" w:rsidRPr="00C457BC" w:rsidRDefault="00477B2A" w:rsidP="00C457BC">
            <w:pPr>
              <w:rPr>
                <w:rFonts w:ascii="Arial" w:hAnsi="Arial" w:cs="Arial"/>
                <w:sz w:val="20"/>
                <w:szCs w:val="20"/>
              </w:rPr>
            </w:pPr>
            <w:r w:rsidRPr="00C457BC">
              <w:rPr>
                <w:rFonts w:ascii="Arial" w:hAnsi="Arial" w:cs="Arial"/>
                <w:sz w:val="20"/>
                <w:szCs w:val="20"/>
              </w:rPr>
              <w:t>1</w:t>
            </w:r>
          </w:p>
        </w:tc>
      </w:tr>
      <w:tr w:rsidR="00AA0341" w:rsidRPr="00C457BC" w14:paraId="154F6C53" w14:textId="77777777" w:rsidTr="1CAB6C81">
        <w:tc>
          <w:tcPr>
            <w:tcW w:w="773" w:type="dxa"/>
          </w:tcPr>
          <w:p w14:paraId="7A06B458" w14:textId="2511651B"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6.</w:t>
            </w:r>
            <w:r w:rsidR="00F4572D">
              <w:rPr>
                <w:rFonts w:ascii="Arial" w:hAnsi="Arial" w:cs="Arial"/>
                <w:sz w:val="20"/>
                <w:szCs w:val="20"/>
              </w:rPr>
              <w:t>2</w:t>
            </w:r>
          </w:p>
        </w:tc>
        <w:tc>
          <w:tcPr>
            <w:tcW w:w="7452" w:type="dxa"/>
          </w:tcPr>
          <w:p w14:paraId="33DD2930"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Servicedesk</w:t>
            </w:r>
          </w:p>
          <w:p w14:paraId="6E418CC0" w14:textId="5812D457" w:rsidR="00AA0341" w:rsidRPr="00C457BC" w:rsidRDefault="00AA0341" w:rsidP="00C457BC">
            <w:pPr>
              <w:rPr>
                <w:rFonts w:ascii="Arial" w:eastAsia="Times New Roman" w:hAnsi="Arial" w:cs="Arial"/>
                <w:sz w:val="20"/>
                <w:szCs w:val="20"/>
                <w:lang w:eastAsia="nl-NL"/>
              </w:rPr>
            </w:pPr>
            <w:r w:rsidRPr="00C457BC">
              <w:rPr>
                <w:rFonts w:ascii="Arial" w:hAnsi="Arial" w:cs="Arial"/>
                <w:sz w:val="20"/>
                <w:szCs w:val="20"/>
              </w:rPr>
              <w:t xml:space="preserve">Opdrachtnemer biedt een </w:t>
            </w:r>
            <w:r w:rsidR="00824A03" w:rsidRPr="00C457BC">
              <w:rPr>
                <w:rFonts w:ascii="Arial" w:hAnsi="Arial" w:cs="Arial"/>
                <w:sz w:val="20"/>
                <w:szCs w:val="20"/>
              </w:rPr>
              <w:t>(bij</w:t>
            </w:r>
            <w:r w:rsidR="003C0754" w:rsidRPr="00C457BC">
              <w:rPr>
                <w:rFonts w:ascii="Arial" w:hAnsi="Arial" w:cs="Arial"/>
                <w:sz w:val="20"/>
                <w:szCs w:val="20"/>
              </w:rPr>
              <w:t xml:space="preserve"> </w:t>
            </w:r>
            <w:r w:rsidR="00824A03" w:rsidRPr="00C457BC">
              <w:rPr>
                <w:rFonts w:ascii="Arial" w:hAnsi="Arial" w:cs="Arial"/>
                <w:sz w:val="20"/>
                <w:szCs w:val="20"/>
              </w:rPr>
              <w:t>voorkeur Nederlands</w:t>
            </w:r>
            <w:r w:rsidR="003C0754" w:rsidRPr="00C457BC">
              <w:rPr>
                <w:rFonts w:ascii="Arial" w:hAnsi="Arial" w:cs="Arial"/>
                <w:sz w:val="20"/>
                <w:szCs w:val="20"/>
              </w:rPr>
              <w:t>talige</w:t>
            </w:r>
            <w:r w:rsidR="00E42B03">
              <w:rPr>
                <w:rFonts w:ascii="Arial" w:hAnsi="Arial" w:cs="Arial"/>
                <w:sz w:val="20"/>
                <w:szCs w:val="20"/>
              </w:rPr>
              <w:t xml:space="preserve">, zie </w:t>
            </w:r>
            <w:proofErr w:type="spellStart"/>
            <w:r w:rsidR="00E42B03">
              <w:rPr>
                <w:rFonts w:ascii="Arial" w:hAnsi="Arial" w:cs="Arial"/>
                <w:sz w:val="20"/>
                <w:szCs w:val="20"/>
              </w:rPr>
              <w:t>PvE</w:t>
            </w:r>
            <w:proofErr w:type="spellEnd"/>
            <w:r w:rsidR="00E42B03">
              <w:rPr>
                <w:rFonts w:ascii="Arial" w:hAnsi="Arial" w:cs="Arial"/>
                <w:sz w:val="20"/>
                <w:szCs w:val="20"/>
              </w:rPr>
              <w:t xml:space="preserve"> 11.11</w:t>
            </w:r>
            <w:r w:rsidR="003C0754" w:rsidRPr="00C457BC">
              <w:rPr>
                <w:rFonts w:ascii="Arial" w:hAnsi="Arial" w:cs="Arial"/>
                <w:sz w:val="20"/>
                <w:szCs w:val="20"/>
              </w:rPr>
              <w:t>)</w:t>
            </w:r>
            <w:r w:rsidRPr="00C457BC">
              <w:rPr>
                <w:rFonts w:ascii="Arial" w:hAnsi="Arial" w:cs="Arial"/>
                <w:sz w:val="20"/>
                <w:szCs w:val="20"/>
              </w:rPr>
              <w:t xml:space="preserve"> </w:t>
            </w:r>
            <w:proofErr w:type="spellStart"/>
            <w:r w:rsidRPr="00C457BC">
              <w:rPr>
                <w:rFonts w:ascii="Arial" w:hAnsi="Arial" w:cs="Arial"/>
                <w:sz w:val="20"/>
                <w:szCs w:val="20"/>
              </w:rPr>
              <w:t>servicedesk</w:t>
            </w:r>
            <w:proofErr w:type="spellEnd"/>
            <w:r w:rsidRPr="00C457BC">
              <w:rPr>
                <w:rFonts w:ascii="Arial" w:hAnsi="Arial" w:cs="Arial"/>
                <w:sz w:val="20"/>
                <w:szCs w:val="20"/>
              </w:rPr>
              <w:t xml:space="preserve"> aan, die fungeert als tweedelijns contactpunt voor het Functioneel Beheer van de Opdrachtgever. </w:t>
            </w:r>
            <w:r w:rsidR="00323704" w:rsidRPr="00C457BC">
              <w:rPr>
                <w:rFonts w:ascii="Arial" w:hAnsi="Arial" w:cs="Arial"/>
                <w:sz w:val="20"/>
                <w:szCs w:val="20"/>
              </w:rPr>
              <w:t>Daar waar NL-se taal niet mogelijk/beschikbaar is, is business Engels de gehanteerde taal (in duidelijk geschreven en gesproken taal).</w:t>
            </w:r>
            <w:r w:rsidR="00323704">
              <w:rPr>
                <w:rFonts w:ascii="Arial" w:hAnsi="Arial" w:cs="Arial"/>
                <w:sz w:val="20"/>
                <w:szCs w:val="20"/>
              </w:rPr>
              <w:t xml:space="preserve"> </w:t>
            </w:r>
            <w:r w:rsidRPr="00C457BC">
              <w:rPr>
                <w:rFonts w:ascii="Arial" w:hAnsi="Arial" w:cs="Arial"/>
                <w:sz w:val="20"/>
                <w:szCs w:val="20"/>
              </w:rPr>
              <w:t xml:space="preserve">De </w:t>
            </w:r>
            <w:proofErr w:type="spellStart"/>
            <w:r w:rsidRPr="00C457BC">
              <w:rPr>
                <w:rFonts w:ascii="Arial" w:hAnsi="Arial" w:cs="Arial"/>
                <w:sz w:val="20"/>
                <w:szCs w:val="20"/>
              </w:rPr>
              <w:t>servicedesk</w:t>
            </w:r>
            <w:proofErr w:type="spellEnd"/>
            <w:r w:rsidRPr="00C457BC">
              <w:rPr>
                <w:rFonts w:ascii="Arial" w:hAnsi="Arial" w:cs="Arial"/>
                <w:sz w:val="20"/>
                <w:szCs w:val="20"/>
              </w:rPr>
              <w:t xml:space="preserve"> kan gebruikt worden voor (urgente) functionele en technische vragen, incidentregistratie en bijbehorende communicatie. De </w:t>
            </w:r>
            <w:proofErr w:type="spellStart"/>
            <w:r w:rsidRPr="00C457BC">
              <w:rPr>
                <w:rFonts w:ascii="Arial" w:hAnsi="Arial" w:cs="Arial"/>
                <w:sz w:val="20"/>
                <w:szCs w:val="20"/>
              </w:rPr>
              <w:t>servicedesk</w:t>
            </w:r>
            <w:proofErr w:type="spellEnd"/>
            <w:r w:rsidRPr="00C457BC">
              <w:rPr>
                <w:rFonts w:ascii="Arial" w:hAnsi="Arial" w:cs="Arial"/>
                <w:sz w:val="20"/>
                <w:szCs w:val="20"/>
              </w:rPr>
              <w:t xml:space="preserve"> is op werkdagen minimaal van 8:00 tot 18:00 uur telefonisch én per e-mail of portal bereikbaar en wordt bemand door daartoe gekwalificeerd personeel van Opdrachtnemer.</w:t>
            </w:r>
          </w:p>
        </w:tc>
        <w:tc>
          <w:tcPr>
            <w:tcW w:w="837" w:type="dxa"/>
          </w:tcPr>
          <w:p w14:paraId="63C19A75" w14:textId="2B411C06" w:rsidR="00AA0341" w:rsidRPr="00C457BC" w:rsidRDefault="00477B2A" w:rsidP="00C457BC">
            <w:pPr>
              <w:rPr>
                <w:rFonts w:ascii="Arial" w:hAnsi="Arial" w:cs="Arial"/>
                <w:sz w:val="20"/>
                <w:szCs w:val="20"/>
              </w:rPr>
            </w:pPr>
            <w:r w:rsidRPr="00C457BC">
              <w:rPr>
                <w:rFonts w:ascii="Arial" w:hAnsi="Arial" w:cs="Arial"/>
                <w:sz w:val="20"/>
                <w:szCs w:val="20"/>
              </w:rPr>
              <w:t>1</w:t>
            </w:r>
          </w:p>
        </w:tc>
      </w:tr>
      <w:tr w:rsidR="27FDD602" w14:paraId="54DE17BC" w14:textId="77777777" w:rsidTr="1CAB6C81">
        <w:trPr>
          <w:trHeight w:val="300"/>
        </w:trPr>
        <w:tc>
          <w:tcPr>
            <w:tcW w:w="773" w:type="dxa"/>
          </w:tcPr>
          <w:p w14:paraId="363B169B" w14:textId="640536DA" w:rsidR="2FE3AA59" w:rsidRDefault="2FE3AA59" w:rsidP="27FDD602">
            <w:pPr>
              <w:rPr>
                <w:rFonts w:ascii="Arial" w:hAnsi="Arial" w:cs="Arial"/>
                <w:sz w:val="20"/>
                <w:szCs w:val="20"/>
              </w:rPr>
            </w:pPr>
            <w:r w:rsidRPr="27FDD602">
              <w:rPr>
                <w:rFonts w:ascii="Arial" w:hAnsi="Arial" w:cs="Arial"/>
                <w:sz w:val="20"/>
                <w:szCs w:val="20"/>
              </w:rPr>
              <w:t>16.</w:t>
            </w:r>
            <w:r w:rsidR="00943D25">
              <w:rPr>
                <w:rFonts w:ascii="Arial" w:hAnsi="Arial" w:cs="Arial"/>
                <w:sz w:val="20"/>
                <w:szCs w:val="20"/>
              </w:rPr>
              <w:t>4</w:t>
            </w:r>
          </w:p>
        </w:tc>
        <w:tc>
          <w:tcPr>
            <w:tcW w:w="7452" w:type="dxa"/>
          </w:tcPr>
          <w:p w14:paraId="0E38323D" w14:textId="4D3152AC" w:rsidR="2FE3AA59" w:rsidRDefault="2FE3AA59" w:rsidP="27FDD602">
            <w:r w:rsidRPr="27FDD602">
              <w:rPr>
                <w:rFonts w:ascii="Arial" w:eastAsia="Arial" w:hAnsi="Arial" w:cs="Arial"/>
                <w:sz w:val="20"/>
                <w:szCs w:val="20"/>
              </w:rPr>
              <w:t xml:space="preserve">Het ROCvA-F stuurt bij waargenomen storingen via haar service management systeem </w:t>
            </w:r>
            <w:proofErr w:type="spellStart"/>
            <w:r w:rsidRPr="27FDD602">
              <w:rPr>
                <w:rFonts w:ascii="Arial" w:eastAsia="Arial" w:hAnsi="Arial" w:cs="Arial"/>
                <w:sz w:val="20"/>
                <w:szCs w:val="20"/>
              </w:rPr>
              <w:t>Topdesk</w:t>
            </w:r>
            <w:proofErr w:type="spellEnd"/>
            <w:r w:rsidRPr="27FDD602">
              <w:rPr>
                <w:rFonts w:ascii="Arial" w:eastAsia="Arial" w:hAnsi="Arial" w:cs="Arial"/>
                <w:sz w:val="20"/>
                <w:szCs w:val="20"/>
              </w:rPr>
              <w:t xml:space="preserve"> een mail met de details naar de Opdrachtnemer. Opdrachtnemer zal deze meldingen als storingen in behandeling nemen.</w:t>
            </w:r>
          </w:p>
        </w:tc>
        <w:tc>
          <w:tcPr>
            <w:tcW w:w="837" w:type="dxa"/>
          </w:tcPr>
          <w:p w14:paraId="77ACF819" w14:textId="50F37F4F" w:rsidR="27FDD602" w:rsidRDefault="27FDD602" w:rsidP="27FDD602">
            <w:pPr>
              <w:rPr>
                <w:rFonts w:ascii="Arial" w:hAnsi="Arial" w:cs="Arial"/>
                <w:sz w:val="20"/>
                <w:szCs w:val="20"/>
              </w:rPr>
            </w:pPr>
          </w:p>
        </w:tc>
      </w:tr>
      <w:tr w:rsidR="00AA0341" w:rsidRPr="00C457BC" w14:paraId="3114C89F" w14:textId="77777777" w:rsidTr="1CAB6C81">
        <w:tc>
          <w:tcPr>
            <w:tcW w:w="773" w:type="dxa"/>
          </w:tcPr>
          <w:p w14:paraId="22FB5C42" w14:textId="6875D47D"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6.</w:t>
            </w:r>
            <w:r w:rsidR="00943D25">
              <w:rPr>
                <w:rFonts w:ascii="Arial" w:hAnsi="Arial" w:cs="Arial"/>
                <w:sz w:val="20"/>
                <w:szCs w:val="20"/>
              </w:rPr>
              <w:t>5</w:t>
            </w:r>
          </w:p>
        </w:tc>
        <w:tc>
          <w:tcPr>
            <w:tcW w:w="7452" w:type="dxa"/>
          </w:tcPr>
          <w:p w14:paraId="094A2EC3"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(Follow up) training</w:t>
            </w:r>
          </w:p>
          <w:p w14:paraId="200F1AFB" w14:textId="0A434A95" w:rsidR="00AA0341" w:rsidRPr="00C457BC" w:rsidRDefault="00AA0341" w:rsidP="00C457BC">
            <w:pPr>
              <w:rPr>
                <w:rFonts w:ascii="Arial" w:eastAsia="Times New Roman" w:hAnsi="Arial" w:cs="Arial"/>
                <w:sz w:val="20"/>
                <w:szCs w:val="20"/>
                <w:lang w:eastAsia="nl-NL"/>
              </w:rPr>
            </w:pPr>
            <w:r w:rsidRPr="00C457BC">
              <w:rPr>
                <w:rFonts w:ascii="Arial" w:hAnsi="Arial" w:cs="Arial"/>
                <w:sz w:val="20"/>
                <w:szCs w:val="20"/>
              </w:rPr>
              <w:t xml:space="preserve">De leverancier dient follow-up training na implementatie aan te bieden aan eindgebruikers, key users en applicatiebeheerders op een locatie van </w:t>
            </w:r>
            <w:r w:rsidR="00335C3C" w:rsidRPr="00C457BC">
              <w:rPr>
                <w:rFonts w:ascii="Arial" w:hAnsi="Arial" w:cs="Arial"/>
                <w:sz w:val="20"/>
                <w:szCs w:val="20"/>
              </w:rPr>
              <w:t>Opdrachtgever</w:t>
            </w:r>
            <w:r w:rsidRPr="00C457BC">
              <w:rPr>
                <w:rFonts w:ascii="Arial" w:hAnsi="Arial" w:cs="Arial"/>
                <w:sz w:val="20"/>
                <w:szCs w:val="20"/>
              </w:rPr>
              <w:t xml:space="preserve"> dan wel op een goed bereikbare locatie in NL.</w:t>
            </w:r>
          </w:p>
        </w:tc>
        <w:tc>
          <w:tcPr>
            <w:tcW w:w="837" w:type="dxa"/>
          </w:tcPr>
          <w:p w14:paraId="7E8AE233" w14:textId="4382A132" w:rsidR="00AA0341" w:rsidRPr="00C457BC" w:rsidRDefault="00815FC8" w:rsidP="00C457BC">
            <w:pPr>
              <w:rPr>
                <w:rFonts w:ascii="Arial" w:hAnsi="Arial" w:cs="Arial"/>
                <w:sz w:val="20"/>
                <w:szCs w:val="20"/>
              </w:rPr>
            </w:pPr>
            <w:r w:rsidRPr="00C457BC">
              <w:rPr>
                <w:rFonts w:ascii="Arial" w:hAnsi="Arial" w:cs="Arial"/>
                <w:sz w:val="20"/>
                <w:szCs w:val="20"/>
              </w:rPr>
              <w:t>2</w:t>
            </w:r>
          </w:p>
        </w:tc>
      </w:tr>
      <w:tr w:rsidR="00AA0341" w:rsidRPr="00C457BC" w14:paraId="676C8968" w14:textId="77777777" w:rsidTr="1CAB6C81">
        <w:tc>
          <w:tcPr>
            <w:tcW w:w="773" w:type="dxa"/>
          </w:tcPr>
          <w:p w14:paraId="551218FB" w14:textId="586687DD" w:rsidR="00AA0341" w:rsidRPr="00C457BC" w:rsidRDefault="00940DD6" w:rsidP="00C457BC">
            <w:pPr>
              <w:rPr>
                <w:rFonts w:ascii="Arial" w:hAnsi="Arial" w:cs="Arial"/>
                <w:sz w:val="20"/>
                <w:szCs w:val="20"/>
              </w:rPr>
            </w:pPr>
            <w:r w:rsidRPr="00C457BC">
              <w:rPr>
                <w:rFonts w:ascii="Arial" w:hAnsi="Arial" w:cs="Arial"/>
                <w:sz w:val="20"/>
                <w:szCs w:val="20"/>
              </w:rPr>
              <w:t>16.</w:t>
            </w:r>
            <w:r w:rsidR="00943D25">
              <w:rPr>
                <w:rFonts w:ascii="Arial" w:hAnsi="Arial" w:cs="Arial"/>
                <w:sz w:val="20"/>
                <w:szCs w:val="20"/>
              </w:rPr>
              <w:t>6</w:t>
            </w:r>
          </w:p>
        </w:tc>
        <w:tc>
          <w:tcPr>
            <w:tcW w:w="7452" w:type="dxa"/>
            <w:tcBorders>
              <w:top w:val="nil"/>
              <w:left w:val="nil"/>
              <w:bottom w:val="single" w:sz="4" w:space="0" w:color="auto"/>
              <w:right w:val="single" w:sz="4" w:space="0" w:color="auto"/>
            </w:tcBorders>
            <w:shd w:val="clear" w:color="auto" w:fill="auto"/>
          </w:tcPr>
          <w:p w14:paraId="32554880" w14:textId="335FED14" w:rsidR="00AA0341" w:rsidRPr="00C457BC" w:rsidRDefault="00AA0341"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Leverancier is verantwoordelijk voor het opstellen en onderhouden van de Service Level Agreement, </w:t>
            </w:r>
            <w:r w:rsidR="00D23064" w:rsidRPr="00C457BC">
              <w:rPr>
                <w:rFonts w:ascii="Arial" w:eastAsia="Times New Roman" w:hAnsi="Arial" w:cs="Arial"/>
                <w:sz w:val="20"/>
                <w:szCs w:val="20"/>
                <w:lang w:eastAsia="nl-NL"/>
              </w:rPr>
              <w:t>Dossier Financiële Afspraken en Dossier Afspraken en Procedures. Hierin dienen alle relevante eisen uit het Programma van Eisen te worden overgenomen.</w:t>
            </w:r>
          </w:p>
        </w:tc>
        <w:tc>
          <w:tcPr>
            <w:tcW w:w="837" w:type="dxa"/>
          </w:tcPr>
          <w:p w14:paraId="0CCB1EE2" w14:textId="7E462895" w:rsidR="00AA0341" w:rsidRPr="00C457BC" w:rsidRDefault="00815FC8" w:rsidP="00C457BC">
            <w:pPr>
              <w:rPr>
                <w:rFonts w:ascii="Arial" w:hAnsi="Arial" w:cs="Arial"/>
                <w:sz w:val="20"/>
                <w:szCs w:val="20"/>
              </w:rPr>
            </w:pPr>
            <w:r w:rsidRPr="00C457BC">
              <w:rPr>
                <w:rFonts w:ascii="Arial" w:hAnsi="Arial" w:cs="Arial"/>
                <w:sz w:val="20"/>
                <w:szCs w:val="20"/>
              </w:rPr>
              <w:t>1</w:t>
            </w:r>
          </w:p>
        </w:tc>
      </w:tr>
      <w:tr w:rsidR="00940DD6" w:rsidRPr="00C457BC" w14:paraId="147FD867" w14:textId="77777777" w:rsidTr="1CAB6C81">
        <w:tc>
          <w:tcPr>
            <w:tcW w:w="773" w:type="dxa"/>
          </w:tcPr>
          <w:p w14:paraId="182A52A3" w14:textId="213E2E9C" w:rsidR="0035127D" w:rsidRPr="00C457BC" w:rsidRDefault="0035127D" w:rsidP="00C457BC">
            <w:pPr>
              <w:rPr>
                <w:rFonts w:ascii="Arial" w:hAnsi="Arial" w:cs="Arial"/>
                <w:sz w:val="20"/>
                <w:szCs w:val="20"/>
              </w:rPr>
            </w:pPr>
            <w:r w:rsidRPr="00C457BC">
              <w:rPr>
                <w:rFonts w:ascii="Arial" w:hAnsi="Arial" w:cs="Arial"/>
                <w:sz w:val="20"/>
                <w:szCs w:val="20"/>
              </w:rPr>
              <w:t>16.</w:t>
            </w:r>
            <w:r w:rsidR="00943D25">
              <w:rPr>
                <w:rFonts w:ascii="Arial" w:hAnsi="Arial" w:cs="Arial"/>
                <w:sz w:val="20"/>
                <w:szCs w:val="20"/>
              </w:rPr>
              <w:t>7</w:t>
            </w:r>
          </w:p>
        </w:tc>
        <w:tc>
          <w:tcPr>
            <w:tcW w:w="7452" w:type="dxa"/>
            <w:tcBorders>
              <w:top w:val="nil"/>
              <w:left w:val="nil"/>
              <w:bottom w:val="single" w:sz="4" w:space="0" w:color="auto"/>
              <w:right w:val="single" w:sz="4" w:space="0" w:color="auto"/>
            </w:tcBorders>
            <w:shd w:val="clear" w:color="auto" w:fill="auto"/>
          </w:tcPr>
          <w:p w14:paraId="2AB0F8B4" w14:textId="32E15CB8" w:rsidR="0035127D" w:rsidRPr="00C457BC" w:rsidRDefault="0035127D" w:rsidP="00C457BC">
            <w:pPr>
              <w:rPr>
                <w:rFonts w:ascii="Arial" w:hAnsi="Arial" w:cs="Arial"/>
                <w:sz w:val="20"/>
                <w:szCs w:val="20"/>
              </w:rPr>
            </w:pPr>
            <w:r w:rsidRPr="00C457BC">
              <w:rPr>
                <w:rFonts w:ascii="Arial" w:eastAsia="Times New Roman" w:hAnsi="Arial" w:cs="Arial"/>
                <w:sz w:val="20"/>
                <w:szCs w:val="20"/>
                <w:lang w:eastAsia="nl-NL"/>
              </w:rPr>
              <w:t>De Opdrachtnemer en Opdrachtgever evalueren in keer per kwartaal in het serviceoverleg de geleverde dienstverlening aan de hand van de Service Level Rapportage (SLR). Deze rapportage bevat kwantitatieve en kwalitatieve gegevens over de KPI’s die gespecificeerd zijn in de SLA. Afwijkingen worden proactief per kwartaal besproken met Opdrachtgever. Inhoudelijke wijzigingen gericht op de SLR worden in overleg met Opdrachtgever vastgesteld.</w:t>
            </w:r>
          </w:p>
        </w:tc>
        <w:tc>
          <w:tcPr>
            <w:tcW w:w="837" w:type="dxa"/>
          </w:tcPr>
          <w:p w14:paraId="6241E1C9" w14:textId="77777777" w:rsidR="0035127D" w:rsidRPr="00C457BC" w:rsidRDefault="0035127D" w:rsidP="00C457BC">
            <w:pPr>
              <w:rPr>
                <w:rFonts w:ascii="Arial" w:hAnsi="Arial" w:cs="Arial"/>
                <w:sz w:val="20"/>
                <w:szCs w:val="20"/>
              </w:rPr>
            </w:pPr>
            <w:r w:rsidRPr="00C457BC">
              <w:rPr>
                <w:rFonts w:ascii="Arial" w:hAnsi="Arial" w:cs="Arial"/>
                <w:sz w:val="20"/>
                <w:szCs w:val="20"/>
              </w:rPr>
              <w:t xml:space="preserve">1 </w:t>
            </w:r>
          </w:p>
        </w:tc>
      </w:tr>
      <w:tr w:rsidR="00940DD6" w:rsidRPr="00C457BC" w14:paraId="77E72069" w14:textId="77777777" w:rsidTr="1CAB6C81">
        <w:tc>
          <w:tcPr>
            <w:tcW w:w="773" w:type="dxa"/>
          </w:tcPr>
          <w:p w14:paraId="079DAEFA" w14:textId="2774D3E4" w:rsidR="0035127D" w:rsidRPr="00C457BC" w:rsidRDefault="0035127D" w:rsidP="00C457BC">
            <w:pPr>
              <w:rPr>
                <w:rFonts w:ascii="Arial" w:hAnsi="Arial" w:cs="Arial"/>
                <w:sz w:val="20"/>
                <w:szCs w:val="20"/>
              </w:rPr>
            </w:pPr>
            <w:r w:rsidRPr="00C457BC">
              <w:rPr>
                <w:rFonts w:ascii="Arial" w:hAnsi="Arial" w:cs="Arial"/>
                <w:sz w:val="20"/>
                <w:szCs w:val="20"/>
              </w:rPr>
              <w:t>16.</w:t>
            </w:r>
            <w:r w:rsidR="00943D25">
              <w:rPr>
                <w:rFonts w:ascii="Arial" w:hAnsi="Arial" w:cs="Arial"/>
                <w:sz w:val="20"/>
                <w:szCs w:val="20"/>
              </w:rPr>
              <w:t>8</w:t>
            </w:r>
          </w:p>
        </w:tc>
        <w:tc>
          <w:tcPr>
            <w:tcW w:w="7452" w:type="dxa"/>
            <w:tcBorders>
              <w:top w:val="nil"/>
              <w:left w:val="nil"/>
              <w:bottom w:val="single" w:sz="4" w:space="0" w:color="auto"/>
              <w:right w:val="single" w:sz="4" w:space="0" w:color="auto"/>
            </w:tcBorders>
            <w:shd w:val="clear" w:color="auto" w:fill="auto"/>
          </w:tcPr>
          <w:p w14:paraId="4143C415" w14:textId="77777777" w:rsidR="0035127D" w:rsidRPr="00C457BC" w:rsidRDefault="0035127D"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Om de afspraken van de dienstverlening op strategisch, tactisch en operationeel niveau vast te leggen zal Opdrachtnemer in samenwerking met de Opdrachtgever een DAP opstellen. Deze afspraken zullen tijdens de implementatiefase definitief worden gemaakt en geaccordeerd. De volgende onderdelen zijn minimaal opgenomen in de DAP (a t/m h): </w:t>
            </w:r>
          </w:p>
          <w:p w14:paraId="697C76C9" w14:textId="66E5D954" w:rsidR="0035127D" w:rsidRPr="00C457BC" w:rsidRDefault="0035127D" w:rsidP="00C457BC">
            <w:pPr>
              <w:pStyle w:val="Lijstalinea"/>
              <w:numPr>
                <w:ilvl w:val="3"/>
                <w:numId w:val="40"/>
              </w:numPr>
              <w:ind w:left="46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Beschrijving en opbouw van de dienstverlening; ondersteund door visuele weergave van het proces en verantwoordelijke partijen; </w:t>
            </w:r>
          </w:p>
          <w:p w14:paraId="7B543612"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 xml:space="preserve">Rollen matrix met taken en verantwoordelijkheden; </w:t>
            </w:r>
          </w:p>
          <w:p w14:paraId="42B288FF"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 xml:space="preserve">Governance; (denk aan verantwoordelijkheden matrix, met een goede demarcatie wie waar verantwoordelijk voor is en welke taken op welk moment door wie opgepakt gaan worden bij incidenten). </w:t>
            </w:r>
          </w:p>
          <w:p w14:paraId="4BC9DEAB"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Communicatiestructuur, inclusief rollen, namen en contactgegevens;</w:t>
            </w:r>
          </w:p>
          <w:p w14:paraId="3953A187"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 xml:space="preserve">Escalatie procedure; </w:t>
            </w:r>
          </w:p>
          <w:p w14:paraId="495B0718"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 xml:space="preserve">Exit strategie; </w:t>
            </w:r>
          </w:p>
          <w:p w14:paraId="685000AB" w14:textId="77777777"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 xml:space="preserve">Crisis procedure t.b.v. calamiteiten, ook wel recovery procedure genoemd; </w:t>
            </w:r>
          </w:p>
          <w:p w14:paraId="474E7234" w14:textId="04299F4F" w:rsidR="0035127D" w:rsidRPr="00C457BC" w:rsidRDefault="0035127D" w:rsidP="00C457BC">
            <w:pPr>
              <w:pStyle w:val="Lijstalinea"/>
              <w:numPr>
                <w:ilvl w:val="3"/>
                <w:numId w:val="40"/>
              </w:numPr>
              <w:ind w:left="460"/>
              <w:rPr>
                <w:rFonts w:ascii="Arial" w:hAnsi="Arial" w:cs="Arial"/>
                <w:sz w:val="20"/>
                <w:szCs w:val="20"/>
              </w:rPr>
            </w:pPr>
            <w:r w:rsidRPr="00C457BC">
              <w:rPr>
                <w:rFonts w:ascii="Arial" w:eastAsia="Times New Roman" w:hAnsi="Arial" w:cs="Arial"/>
                <w:sz w:val="20"/>
                <w:szCs w:val="20"/>
                <w:lang w:eastAsia="nl-NL"/>
              </w:rPr>
              <w:t>Overlegstructuur (per type overleg (operationeel, tactisch, strategisch): frequentie, rollen primaire aanwezigen, onderwerpen).  Opdrachtgever gaat hierbij uit van tactische overleggen (service-/contractmanagement) op kwartaalbasis en strategische overleggen op jaarlijkse basis. De frequentie van operationele overleggen wordt gezamenlijk bepaald.</w:t>
            </w:r>
          </w:p>
        </w:tc>
        <w:tc>
          <w:tcPr>
            <w:tcW w:w="837" w:type="dxa"/>
          </w:tcPr>
          <w:p w14:paraId="27801660" w14:textId="77777777" w:rsidR="0035127D" w:rsidRPr="00C457BC" w:rsidRDefault="0035127D" w:rsidP="00C457BC">
            <w:pPr>
              <w:rPr>
                <w:rFonts w:ascii="Arial" w:hAnsi="Arial" w:cs="Arial"/>
                <w:sz w:val="20"/>
                <w:szCs w:val="20"/>
              </w:rPr>
            </w:pPr>
            <w:r w:rsidRPr="00C457BC">
              <w:rPr>
                <w:rFonts w:ascii="Arial" w:hAnsi="Arial" w:cs="Arial"/>
                <w:sz w:val="20"/>
                <w:szCs w:val="20"/>
              </w:rPr>
              <w:t>1</w:t>
            </w:r>
          </w:p>
        </w:tc>
      </w:tr>
      <w:tr w:rsidR="0035127D" w:rsidRPr="00C457BC" w14:paraId="02C8CC9E" w14:textId="77777777" w:rsidTr="1CAB6C81">
        <w:tc>
          <w:tcPr>
            <w:tcW w:w="773" w:type="dxa"/>
          </w:tcPr>
          <w:p w14:paraId="798C5004" w14:textId="2E6F0BE8" w:rsidR="0035127D" w:rsidRPr="00C457BC" w:rsidRDefault="00940DD6" w:rsidP="00C457BC">
            <w:pPr>
              <w:rPr>
                <w:rFonts w:ascii="Arial" w:hAnsi="Arial" w:cs="Arial"/>
                <w:sz w:val="20"/>
                <w:szCs w:val="20"/>
              </w:rPr>
            </w:pPr>
            <w:r w:rsidRPr="00C457BC">
              <w:rPr>
                <w:rFonts w:ascii="Arial" w:hAnsi="Arial" w:cs="Arial"/>
                <w:sz w:val="20"/>
                <w:szCs w:val="20"/>
              </w:rPr>
              <w:t>16.</w:t>
            </w:r>
            <w:r w:rsidR="00943D25">
              <w:rPr>
                <w:rFonts w:ascii="Arial" w:hAnsi="Arial" w:cs="Arial"/>
                <w:sz w:val="20"/>
                <w:szCs w:val="20"/>
              </w:rPr>
              <w:t>9</w:t>
            </w:r>
          </w:p>
        </w:tc>
        <w:tc>
          <w:tcPr>
            <w:tcW w:w="7452" w:type="dxa"/>
            <w:tcBorders>
              <w:top w:val="nil"/>
              <w:left w:val="nil"/>
              <w:bottom w:val="single" w:sz="4" w:space="0" w:color="auto"/>
              <w:right w:val="single" w:sz="4" w:space="0" w:color="auto"/>
            </w:tcBorders>
            <w:shd w:val="clear" w:color="auto" w:fill="auto"/>
          </w:tcPr>
          <w:p w14:paraId="16E699EC" w14:textId="342523A8" w:rsidR="0035127D" w:rsidRPr="00C457BC" w:rsidRDefault="0035127D" w:rsidP="00C457BC">
            <w:pPr>
              <w:rPr>
                <w:rFonts w:ascii="Arial" w:hAnsi="Arial" w:cs="Arial"/>
                <w:sz w:val="20"/>
                <w:szCs w:val="20"/>
              </w:rPr>
            </w:pPr>
            <w:r w:rsidRPr="00C457BC">
              <w:rPr>
                <w:rFonts w:ascii="Arial" w:eastAsia="Times New Roman" w:hAnsi="Arial" w:cs="Arial"/>
                <w:sz w:val="20"/>
                <w:szCs w:val="20"/>
                <w:lang w:eastAsia="nl-NL"/>
              </w:rPr>
              <w:t xml:space="preserve">De Opdrachtnemer evalueert jaarlijks met Opdrachtgever de serviceafspraken, incl. actualisatie van de KPI’s, </w:t>
            </w:r>
            <w:r w:rsidR="38BCA33A" w:rsidRPr="00C457BC">
              <w:rPr>
                <w:rFonts w:ascii="Arial" w:eastAsia="Times New Roman" w:hAnsi="Arial" w:cs="Arial"/>
                <w:sz w:val="20"/>
                <w:szCs w:val="20"/>
                <w:lang w:eastAsia="nl-NL"/>
              </w:rPr>
              <w:t xml:space="preserve">SLA </w:t>
            </w:r>
            <w:r w:rsidRPr="00C457BC">
              <w:rPr>
                <w:rFonts w:ascii="Arial" w:eastAsia="Times New Roman" w:hAnsi="Arial" w:cs="Arial"/>
                <w:sz w:val="20"/>
                <w:szCs w:val="20"/>
                <w:lang w:eastAsia="nl-NL"/>
              </w:rPr>
              <w:t xml:space="preserve">en de DAP. Eventuele wijzigingen worden in de documenten verwerkt. De documenten worden beheerd door de Opdrachtnemer. </w:t>
            </w:r>
          </w:p>
        </w:tc>
        <w:tc>
          <w:tcPr>
            <w:tcW w:w="837" w:type="dxa"/>
          </w:tcPr>
          <w:p w14:paraId="27ABBEF0" w14:textId="2FA4D211" w:rsidR="0035127D" w:rsidRPr="00C457BC" w:rsidRDefault="00AA0341" w:rsidP="00C457BC">
            <w:pPr>
              <w:rPr>
                <w:rFonts w:ascii="Arial" w:hAnsi="Arial" w:cs="Arial"/>
                <w:sz w:val="20"/>
                <w:szCs w:val="20"/>
              </w:rPr>
            </w:pPr>
            <w:r w:rsidRPr="00C457BC">
              <w:rPr>
                <w:rFonts w:ascii="Arial" w:hAnsi="Arial" w:cs="Arial"/>
                <w:sz w:val="20"/>
                <w:szCs w:val="20"/>
              </w:rPr>
              <w:t>1</w:t>
            </w:r>
          </w:p>
        </w:tc>
      </w:tr>
      <w:tr w:rsidR="0035127D" w:rsidRPr="00C457BC" w14:paraId="2B50145E" w14:textId="77777777" w:rsidTr="1CAB6C81">
        <w:tc>
          <w:tcPr>
            <w:tcW w:w="773" w:type="dxa"/>
          </w:tcPr>
          <w:p w14:paraId="6C5E6B30" w14:textId="2FC7BAF7" w:rsidR="0035127D" w:rsidRPr="00C457BC" w:rsidRDefault="00940DD6" w:rsidP="00C457BC">
            <w:pPr>
              <w:rPr>
                <w:rFonts w:ascii="Arial" w:hAnsi="Arial" w:cs="Arial"/>
                <w:sz w:val="20"/>
                <w:szCs w:val="20"/>
              </w:rPr>
            </w:pPr>
            <w:r w:rsidRPr="00C457BC">
              <w:rPr>
                <w:rFonts w:ascii="Arial" w:hAnsi="Arial" w:cs="Arial"/>
                <w:sz w:val="20"/>
                <w:szCs w:val="20"/>
              </w:rPr>
              <w:t>16.</w:t>
            </w:r>
            <w:r w:rsidR="00210E53">
              <w:rPr>
                <w:rFonts w:ascii="Arial" w:hAnsi="Arial" w:cs="Arial"/>
                <w:sz w:val="20"/>
                <w:szCs w:val="20"/>
              </w:rPr>
              <w:t>1</w:t>
            </w:r>
            <w:r w:rsidR="00943D25">
              <w:rPr>
                <w:rFonts w:ascii="Arial" w:hAnsi="Arial" w:cs="Arial"/>
                <w:sz w:val="20"/>
                <w:szCs w:val="20"/>
              </w:rPr>
              <w:t>0</w:t>
            </w:r>
          </w:p>
        </w:tc>
        <w:tc>
          <w:tcPr>
            <w:tcW w:w="7452" w:type="dxa"/>
            <w:tcBorders>
              <w:top w:val="nil"/>
              <w:left w:val="nil"/>
              <w:bottom w:val="single" w:sz="4" w:space="0" w:color="auto"/>
              <w:right w:val="single" w:sz="4" w:space="0" w:color="auto"/>
            </w:tcBorders>
            <w:shd w:val="clear" w:color="auto" w:fill="auto"/>
          </w:tcPr>
          <w:p w14:paraId="6C618EA3" w14:textId="35E32BBE" w:rsidR="0035127D" w:rsidRPr="00C457BC" w:rsidRDefault="0035127D"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Opdrachtnemer levert diens standaard SLA voor de gevraagde S</w:t>
            </w:r>
            <w:r w:rsidR="00AA0341" w:rsidRPr="00C457BC">
              <w:rPr>
                <w:rFonts w:ascii="Arial" w:eastAsia="Times New Roman" w:hAnsi="Arial" w:cs="Arial"/>
                <w:sz w:val="20"/>
                <w:szCs w:val="20"/>
                <w:lang w:eastAsia="nl-NL"/>
              </w:rPr>
              <w:t>aa</w:t>
            </w:r>
            <w:r w:rsidRPr="00C457BC">
              <w:rPr>
                <w:rFonts w:ascii="Arial" w:eastAsia="Times New Roman" w:hAnsi="Arial" w:cs="Arial"/>
                <w:sz w:val="20"/>
                <w:szCs w:val="20"/>
                <w:lang w:eastAsia="nl-NL"/>
              </w:rPr>
              <w:t xml:space="preserve">S-applicatie aan bij inschrijving, aangepast op ons </w:t>
            </w:r>
            <w:proofErr w:type="spellStart"/>
            <w:r w:rsidRPr="00C457BC">
              <w:rPr>
                <w:rFonts w:ascii="Arial" w:eastAsia="Times New Roman" w:hAnsi="Arial" w:cs="Arial"/>
                <w:sz w:val="20"/>
                <w:szCs w:val="20"/>
                <w:lang w:eastAsia="nl-NL"/>
              </w:rPr>
              <w:t>PvE</w:t>
            </w:r>
            <w:proofErr w:type="spellEnd"/>
            <w:r w:rsidRPr="00C457BC">
              <w:rPr>
                <w:rFonts w:ascii="Arial" w:eastAsia="Times New Roman" w:hAnsi="Arial" w:cs="Arial"/>
                <w:sz w:val="20"/>
                <w:szCs w:val="20"/>
                <w:lang w:eastAsia="nl-NL"/>
              </w:rPr>
              <w:t xml:space="preserve"> </w:t>
            </w:r>
            <w:proofErr w:type="spellStart"/>
            <w:r w:rsidRPr="00C457BC">
              <w:rPr>
                <w:rFonts w:ascii="Arial" w:eastAsia="Times New Roman" w:hAnsi="Arial" w:cs="Arial"/>
                <w:sz w:val="20"/>
                <w:szCs w:val="20"/>
                <w:lang w:eastAsia="nl-NL"/>
              </w:rPr>
              <w:t>tav</w:t>
            </w:r>
            <w:proofErr w:type="spellEnd"/>
            <w:r w:rsidRPr="00C457BC">
              <w:rPr>
                <w:rFonts w:ascii="Arial" w:eastAsia="Times New Roman" w:hAnsi="Arial" w:cs="Arial"/>
                <w:sz w:val="20"/>
                <w:szCs w:val="20"/>
                <w:lang w:eastAsia="nl-NL"/>
              </w:rPr>
              <w:t xml:space="preserve"> service </w:t>
            </w:r>
            <w:proofErr w:type="spellStart"/>
            <w:r w:rsidRPr="00C457BC">
              <w:rPr>
                <w:rFonts w:ascii="Arial" w:eastAsia="Times New Roman" w:hAnsi="Arial" w:cs="Arial"/>
                <w:sz w:val="20"/>
                <w:szCs w:val="20"/>
                <w:lang w:eastAsia="nl-NL"/>
              </w:rPr>
              <w:t>windows</w:t>
            </w:r>
            <w:proofErr w:type="spellEnd"/>
            <w:r w:rsidRPr="00C457BC">
              <w:rPr>
                <w:rFonts w:ascii="Arial" w:eastAsia="Times New Roman" w:hAnsi="Arial" w:cs="Arial"/>
                <w:sz w:val="20"/>
                <w:szCs w:val="20"/>
                <w:lang w:eastAsia="nl-NL"/>
              </w:rPr>
              <w:t xml:space="preserve">, oplostijden responsetijden, beschikbaarheid. </w:t>
            </w:r>
          </w:p>
          <w:p w14:paraId="7D430D91" w14:textId="75A9EF09" w:rsidR="0035127D" w:rsidRPr="00C457BC" w:rsidRDefault="0035127D" w:rsidP="00C457BC">
            <w:pPr>
              <w:rPr>
                <w:rFonts w:ascii="Arial" w:hAnsi="Arial" w:cs="Arial"/>
                <w:sz w:val="20"/>
                <w:szCs w:val="20"/>
              </w:rPr>
            </w:pPr>
            <w:r w:rsidRPr="00C457BC">
              <w:rPr>
                <w:rFonts w:ascii="Arial" w:eastAsia="Times New Roman" w:hAnsi="Arial" w:cs="Arial"/>
                <w:sz w:val="20"/>
                <w:szCs w:val="20"/>
                <w:lang w:eastAsia="nl-NL"/>
              </w:rPr>
              <w:t>De overige eisen in de categorie 'SLA' zullen onderdeel zijn van de SLA die uiteindelijk van toepassing zal zijn.</w:t>
            </w:r>
          </w:p>
        </w:tc>
        <w:tc>
          <w:tcPr>
            <w:tcW w:w="837" w:type="dxa"/>
          </w:tcPr>
          <w:p w14:paraId="106C71A2" w14:textId="611BA9F2" w:rsidR="0035127D" w:rsidRPr="00C457BC" w:rsidRDefault="00AA0341" w:rsidP="00C457BC">
            <w:pPr>
              <w:rPr>
                <w:rFonts w:ascii="Arial" w:hAnsi="Arial" w:cs="Arial"/>
                <w:sz w:val="20"/>
                <w:szCs w:val="20"/>
              </w:rPr>
            </w:pPr>
            <w:r w:rsidRPr="00C457BC">
              <w:rPr>
                <w:rFonts w:ascii="Arial" w:hAnsi="Arial" w:cs="Arial"/>
                <w:sz w:val="20"/>
                <w:szCs w:val="20"/>
              </w:rPr>
              <w:t>1</w:t>
            </w:r>
          </w:p>
        </w:tc>
      </w:tr>
      <w:tr w:rsidR="0035127D" w:rsidRPr="00C457BC" w14:paraId="75BF33A6" w14:textId="77777777" w:rsidTr="1CAB6C81">
        <w:tc>
          <w:tcPr>
            <w:tcW w:w="773" w:type="dxa"/>
          </w:tcPr>
          <w:p w14:paraId="4093CBBA" w14:textId="3E0AA3C7" w:rsidR="0035127D" w:rsidRPr="00C457BC" w:rsidRDefault="00940DD6" w:rsidP="00C457BC">
            <w:pPr>
              <w:rPr>
                <w:rFonts w:ascii="Arial" w:hAnsi="Arial" w:cs="Arial"/>
                <w:sz w:val="20"/>
                <w:szCs w:val="20"/>
              </w:rPr>
            </w:pPr>
            <w:r w:rsidRPr="00C457BC">
              <w:rPr>
                <w:rFonts w:ascii="Arial" w:hAnsi="Arial" w:cs="Arial"/>
                <w:sz w:val="20"/>
                <w:szCs w:val="20"/>
              </w:rPr>
              <w:t>16.1</w:t>
            </w:r>
            <w:r w:rsidR="00943D25">
              <w:rPr>
                <w:rFonts w:ascii="Arial" w:hAnsi="Arial" w:cs="Arial"/>
                <w:sz w:val="20"/>
                <w:szCs w:val="20"/>
              </w:rPr>
              <w:t>1</w:t>
            </w:r>
          </w:p>
        </w:tc>
        <w:tc>
          <w:tcPr>
            <w:tcW w:w="7452" w:type="dxa"/>
            <w:tcBorders>
              <w:top w:val="nil"/>
              <w:left w:val="nil"/>
              <w:bottom w:val="single" w:sz="4" w:space="0" w:color="auto"/>
              <w:right w:val="single" w:sz="4" w:space="0" w:color="auto"/>
            </w:tcBorders>
            <w:shd w:val="clear" w:color="auto" w:fill="auto"/>
          </w:tcPr>
          <w:p w14:paraId="399AB736" w14:textId="30635E88" w:rsidR="00AA0341" w:rsidRPr="00C457BC" w:rsidRDefault="00AA0341" w:rsidP="00C457BC">
            <w:pPr>
              <w:rPr>
                <w:rFonts w:ascii="Arial" w:hAnsi="Arial" w:cs="Arial"/>
                <w:b/>
                <w:bCs/>
                <w:sz w:val="20"/>
                <w:szCs w:val="20"/>
              </w:rPr>
            </w:pPr>
            <w:r w:rsidRPr="00C457BC">
              <w:rPr>
                <w:rFonts w:ascii="Arial" w:hAnsi="Arial" w:cs="Arial"/>
                <w:b/>
                <w:bCs/>
                <w:sz w:val="20"/>
                <w:szCs w:val="20"/>
              </w:rPr>
              <w:t xml:space="preserve">Performance </w:t>
            </w:r>
          </w:p>
          <w:p w14:paraId="7F73712C" w14:textId="41C32472" w:rsidR="00AA0341" w:rsidRPr="00C457BC" w:rsidRDefault="00AA0341"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dient de volgende performance te hebben</w:t>
            </w:r>
            <w:r w:rsidR="0D7AC6CD" w:rsidRPr="00C457BC">
              <w:rPr>
                <w:rFonts w:ascii="Arial" w:hAnsi="Arial" w:cs="Arial"/>
                <w:sz w:val="20"/>
                <w:szCs w:val="20"/>
              </w:rPr>
              <w:t xml:space="preserve"> (KPI's)</w:t>
            </w:r>
            <w:r w:rsidR="533B5B3D" w:rsidRPr="00C457BC">
              <w:rPr>
                <w:rFonts w:ascii="Arial" w:hAnsi="Arial" w:cs="Arial"/>
                <w:sz w:val="20"/>
                <w:szCs w:val="20"/>
              </w:rPr>
              <w:t>:</w:t>
            </w:r>
          </w:p>
          <w:p w14:paraId="6A0541A3" w14:textId="03E52651" w:rsidR="00AA0341" w:rsidRPr="00C457BC" w:rsidRDefault="5A3530AD" w:rsidP="00C457BC">
            <w:pPr>
              <w:pStyle w:val="Lijstalinea"/>
              <w:numPr>
                <w:ilvl w:val="0"/>
                <w:numId w:val="48"/>
              </w:numPr>
              <w:ind w:left="460"/>
              <w:rPr>
                <w:rFonts w:ascii="Arial" w:hAnsi="Arial" w:cs="Arial"/>
                <w:sz w:val="20"/>
                <w:szCs w:val="20"/>
              </w:rPr>
            </w:pPr>
            <w:r w:rsidRPr="00C457BC">
              <w:rPr>
                <w:rFonts w:ascii="Arial" w:hAnsi="Arial" w:cs="Arial"/>
                <w:sz w:val="20"/>
                <w:szCs w:val="20"/>
              </w:rPr>
              <w:t xml:space="preserve">Het service </w:t>
            </w:r>
            <w:proofErr w:type="spellStart"/>
            <w:r w:rsidRPr="00C457BC">
              <w:rPr>
                <w:rFonts w:ascii="Arial" w:hAnsi="Arial" w:cs="Arial"/>
                <w:sz w:val="20"/>
                <w:szCs w:val="20"/>
              </w:rPr>
              <w:t>window</w:t>
            </w:r>
            <w:proofErr w:type="spellEnd"/>
            <w:r w:rsidRPr="00C457BC">
              <w:rPr>
                <w:rFonts w:ascii="Arial" w:hAnsi="Arial" w:cs="Arial"/>
                <w:sz w:val="20"/>
                <w:szCs w:val="20"/>
              </w:rPr>
              <w:t xml:space="preserve"> waarbinnen de dienst en KPI worden gemeten is van </w:t>
            </w:r>
            <w:proofErr w:type="spellStart"/>
            <w:r w:rsidRPr="00C457BC">
              <w:rPr>
                <w:rFonts w:ascii="Arial" w:hAnsi="Arial" w:cs="Arial"/>
                <w:sz w:val="20"/>
                <w:szCs w:val="20"/>
              </w:rPr>
              <w:t>van</w:t>
            </w:r>
            <w:proofErr w:type="spellEnd"/>
            <w:r w:rsidRPr="00C457BC">
              <w:rPr>
                <w:rFonts w:ascii="Arial" w:hAnsi="Arial" w:cs="Arial"/>
                <w:sz w:val="20"/>
                <w:szCs w:val="20"/>
              </w:rPr>
              <w:t xml:space="preserve"> maandag tot en met vrijdag van 08:00 – 18:00</w:t>
            </w:r>
          </w:p>
          <w:p w14:paraId="0AC9AE08" w14:textId="41A428B5" w:rsidR="00AA0341" w:rsidRPr="00C457BC" w:rsidRDefault="00AA0341" w:rsidP="00C457BC">
            <w:pPr>
              <w:pStyle w:val="Lijstalinea"/>
              <w:numPr>
                <w:ilvl w:val="0"/>
                <w:numId w:val="48"/>
              </w:numPr>
              <w:ind w:left="460"/>
              <w:rPr>
                <w:rFonts w:ascii="Arial" w:hAnsi="Arial" w:cs="Arial"/>
                <w:sz w:val="20"/>
                <w:szCs w:val="20"/>
              </w:rPr>
            </w:pPr>
            <w:r w:rsidRPr="00C457BC">
              <w:rPr>
                <w:rFonts w:ascii="Arial" w:hAnsi="Arial" w:cs="Arial"/>
                <w:sz w:val="20"/>
                <w:szCs w:val="20"/>
              </w:rPr>
              <w:t>Het opslaan en rapporteren van gegevens via de standaard invoer- en rapportageviews mag maximaal 5 seconden duren</w:t>
            </w:r>
            <w:r w:rsidR="29A2A1E4" w:rsidRPr="00C457BC">
              <w:rPr>
                <w:rFonts w:ascii="Arial" w:hAnsi="Arial" w:cs="Arial"/>
                <w:sz w:val="20"/>
                <w:szCs w:val="20"/>
              </w:rPr>
              <w:t xml:space="preserve"> gedurende het service </w:t>
            </w:r>
            <w:proofErr w:type="spellStart"/>
            <w:r w:rsidR="29A2A1E4" w:rsidRPr="00C457BC">
              <w:rPr>
                <w:rFonts w:ascii="Arial" w:hAnsi="Arial" w:cs="Arial"/>
                <w:sz w:val="20"/>
                <w:szCs w:val="20"/>
              </w:rPr>
              <w:t>window</w:t>
            </w:r>
            <w:proofErr w:type="spellEnd"/>
            <w:r w:rsidR="533B5B3D" w:rsidRPr="00C457BC">
              <w:rPr>
                <w:rFonts w:ascii="Arial" w:hAnsi="Arial" w:cs="Arial"/>
                <w:sz w:val="20"/>
                <w:szCs w:val="20"/>
              </w:rPr>
              <w:t>.</w:t>
            </w:r>
            <w:r w:rsidRPr="00C457BC">
              <w:rPr>
                <w:rFonts w:ascii="Arial" w:hAnsi="Arial" w:cs="Arial"/>
                <w:sz w:val="20"/>
                <w:szCs w:val="20"/>
              </w:rPr>
              <w:t xml:space="preserve"> De standaard invoer- en rapportageviews zijn de views die bij de implementatie fase 1 zijn opgesteld.</w:t>
            </w:r>
          </w:p>
          <w:p w14:paraId="5BF7F489" w14:textId="2DEEB5EE" w:rsidR="0035127D" w:rsidRPr="00C457BC" w:rsidRDefault="00AA0341" w:rsidP="00C457BC">
            <w:pPr>
              <w:pStyle w:val="Lijstalinea"/>
              <w:numPr>
                <w:ilvl w:val="0"/>
                <w:numId w:val="48"/>
              </w:numPr>
              <w:ind w:left="460"/>
              <w:rPr>
                <w:rFonts w:ascii="Arial" w:eastAsia="Times New Roman" w:hAnsi="Arial" w:cs="Arial"/>
                <w:color w:val="000000"/>
                <w:sz w:val="20"/>
                <w:szCs w:val="20"/>
                <w:lang w:eastAsia="nl-NL"/>
              </w:rPr>
            </w:pPr>
            <w:r w:rsidRPr="00C457BC">
              <w:rPr>
                <w:rFonts w:ascii="Arial" w:eastAsia="Times New Roman" w:hAnsi="Arial" w:cs="Arial"/>
                <w:color w:val="000000" w:themeColor="text1"/>
                <w:sz w:val="20"/>
                <w:szCs w:val="20"/>
                <w:lang w:eastAsia="nl-NL"/>
              </w:rPr>
              <w:t>D</w:t>
            </w:r>
            <w:r w:rsidR="0035127D" w:rsidRPr="00C457BC">
              <w:rPr>
                <w:rFonts w:ascii="Arial" w:eastAsia="Times New Roman" w:hAnsi="Arial" w:cs="Arial"/>
                <w:color w:val="000000" w:themeColor="text1"/>
                <w:sz w:val="20"/>
                <w:szCs w:val="20"/>
                <w:lang w:eastAsia="nl-NL"/>
              </w:rPr>
              <w:t>e applicatie heeft een performance waarbij 98% van de transacties zichtbaar zijn binnen 1 seconde</w:t>
            </w:r>
            <w:r w:rsidR="605B702F" w:rsidRPr="00C457BC">
              <w:rPr>
                <w:rFonts w:ascii="Arial" w:eastAsia="Times New Roman" w:hAnsi="Arial" w:cs="Arial"/>
                <w:color w:val="000000" w:themeColor="text1"/>
                <w:sz w:val="20"/>
                <w:szCs w:val="20"/>
                <w:lang w:eastAsia="nl-NL"/>
              </w:rPr>
              <w:t xml:space="preserve"> gedurende het service </w:t>
            </w:r>
            <w:proofErr w:type="spellStart"/>
            <w:r w:rsidR="605B702F" w:rsidRPr="00C457BC">
              <w:rPr>
                <w:rFonts w:ascii="Arial" w:eastAsia="Times New Roman" w:hAnsi="Arial" w:cs="Arial"/>
                <w:color w:val="000000" w:themeColor="text1"/>
                <w:sz w:val="20"/>
                <w:szCs w:val="20"/>
                <w:lang w:eastAsia="nl-NL"/>
              </w:rPr>
              <w:t>window</w:t>
            </w:r>
            <w:proofErr w:type="spellEnd"/>
            <w:r w:rsidR="0035127D" w:rsidRPr="00C457BC">
              <w:rPr>
                <w:rFonts w:ascii="Arial" w:eastAsia="Times New Roman" w:hAnsi="Arial" w:cs="Arial"/>
                <w:color w:val="000000" w:themeColor="text1"/>
                <w:sz w:val="20"/>
                <w:szCs w:val="20"/>
                <w:lang w:eastAsia="nl-NL"/>
              </w:rPr>
              <w:t>.</w:t>
            </w:r>
          </w:p>
          <w:p w14:paraId="66B2D2D6" w14:textId="69640606" w:rsidR="00AA0341" w:rsidRPr="00C457BC" w:rsidRDefault="00AA0341" w:rsidP="00C457BC">
            <w:pPr>
              <w:pStyle w:val="Lijstalinea"/>
              <w:numPr>
                <w:ilvl w:val="0"/>
                <w:numId w:val="48"/>
              </w:numPr>
              <w:ind w:left="460"/>
              <w:rPr>
                <w:rFonts w:ascii="Arial" w:hAnsi="Arial" w:cs="Arial"/>
                <w:sz w:val="20"/>
                <w:szCs w:val="20"/>
              </w:rPr>
            </w:pPr>
            <w:r w:rsidRPr="00C457BC">
              <w:rPr>
                <w:rFonts w:ascii="Arial" w:hAnsi="Arial" w:cs="Arial"/>
                <w:sz w:val="20"/>
                <w:szCs w:val="20"/>
              </w:rPr>
              <w:t>Het openen en tonen van een nieuw scherm of pagina in 98 % van de gevallen binnen 2 seconden voltooid is</w:t>
            </w:r>
            <w:r w:rsidR="0F3C9C1A" w:rsidRPr="00C457BC">
              <w:rPr>
                <w:rFonts w:ascii="Arial" w:hAnsi="Arial" w:cs="Arial"/>
                <w:sz w:val="20"/>
                <w:szCs w:val="20"/>
              </w:rPr>
              <w:t xml:space="preserve"> gedurende het service </w:t>
            </w:r>
            <w:proofErr w:type="spellStart"/>
            <w:r w:rsidR="0F3C9C1A" w:rsidRPr="00C457BC">
              <w:rPr>
                <w:rFonts w:ascii="Arial" w:hAnsi="Arial" w:cs="Arial"/>
                <w:sz w:val="20"/>
                <w:szCs w:val="20"/>
              </w:rPr>
              <w:t>window</w:t>
            </w:r>
            <w:proofErr w:type="spellEnd"/>
            <w:r w:rsidRPr="00C457BC">
              <w:rPr>
                <w:rFonts w:ascii="Arial" w:hAnsi="Arial" w:cs="Arial"/>
                <w:sz w:val="20"/>
                <w:szCs w:val="20"/>
              </w:rPr>
              <w:t>.</w:t>
            </w:r>
          </w:p>
          <w:p w14:paraId="00FB65AE" w14:textId="3B7D5EFE" w:rsidR="00AA0341" w:rsidRPr="00C457BC" w:rsidRDefault="00AA0341" w:rsidP="00C457BC">
            <w:pPr>
              <w:pStyle w:val="Lijstalinea"/>
              <w:numPr>
                <w:ilvl w:val="0"/>
                <w:numId w:val="49"/>
              </w:numPr>
              <w:ind w:left="460"/>
              <w:rPr>
                <w:rFonts w:ascii="Arial" w:hAnsi="Arial" w:cs="Arial"/>
                <w:sz w:val="20"/>
                <w:szCs w:val="20"/>
              </w:rPr>
            </w:pPr>
            <w:r w:rsidRPr="00C457BC">
              <w:rPr>
                <w:rFonts w:ascii="Arial" w:hAnsi="Arial" w:cs="Arial"/>
                <w:sz w:val="20"/>
                <w:szCs w:val="20"/>
              </w:rPr>
              <w:t>Het doorrekenen van scenario's mag max maximaal 30 seconden duren</w:t>
            </w:r>
            <w:r w:rsidR="4C469751" w:rsidRPr="00C457BC">
              <w:rPr>
                <w:rFonts w:ascii="Arial" w:hAnsi="Arial" w:cs="Arial"/>
                <w:sz w:val="20"/>
                <w:szCs w:val="20"/>
              </w:rPr>
              <w:t xml:space="preserve"> gedurende het service </w:t>
            </w:r>
            <w:proofErr w:type="spellStart"/>
            <w:r w:rsidR="4C469751" w:rsidRPr="00C457BC">
              <w:rPr>
                <w:rFonts w:ascii="Arial" w:hAnsi="Arial" w:cs="Arial"/>
                <w:sz w:val="20"/>
                <w:szCs w:val="20"/>
              </w:rPr>
              <w:t>window</w:t>
            </w:r>
            <w:proofErr w:type="spellEnd"/>
            <w:r w:rsidRPr="00C457BC">
              <w:rPr>
                <w:rFonts w:ascii="Arial" w:hAnsi="Arial" w:cs="Arial"/>
                <w:sz w:val="20"/>
                <w:szCs w:val="20"/>
              </w:rPr>
              <w:t>.</w:t>
            </w:r>
          </w:p>
        </w:tc>
        <w:tc>
          <w:tcPr>
            <w:tcW w:w="837" w:type="dxa"/>
          </w:tcPr>
          <w:p w14:paraId="47788626" w14:textId="7D538599" w:rsidR="0035127D" w:rsidRPr="00C457BC" w:rsidRDefault="00AA0341" w:rsidP="00C457BC">
            <w:pPr>
              <w:rPr>
                <w:rFonts w:ascii="Arial" w:hAnsi="Arial" w:cs="Arial"/>
                <w:sz w:val="20"/>
                <w:szCs w:val="20"/>
              </w:rPr>
            </w:pPr>
            <w:r w:rsidRPr="00C457BC">
              <w:rPr>
                <w:rFonts w:ascii="Arial" w:hAnsi="Arial" w:cs="Arial"/>
                <w:sz w:val="20"/>
                <w:szCs w:val="20"/>
              </w:rPr>
              <w:t>1</w:t>
            </w:r>
          </w:p>
        </w:tc>
      </w:tr>
      <w:tr w:rsidR="0035127D" w:rsidRPr="00C457BC" w14:paraId="20D3AC3C" w14:textId="77777777" w:rsidTr="1CAB6C81">
        <w:tc>
          <w:tcPr>
            <w:tcW w:w="773" w:type="dxa"/>
          </w:tcPr>
          <w:p w14:paraId="13B986C3" w14:textId="7C3E875B" w:rsidR="0035127D" w:rsidRPr="00C457BC" w:rsidRDefault="00940DD6" w:rsidP="00C457BC">
            <w:pPr>
              <w:rPr>
                <w:rFonts w:ascii="Arial" w:hAnsi="Arial" w:cs="Arial"/>
                <w:sz w:val="20"/>
                <w:szCs w:val="20"/>
              </w:rPr>
            </w:pPr>
            <w:r w:rsidRPr="00C457BC">
              <w:rPr>
                <w:rFonts w:ascii="Arial" w:hAnsi="Arial" w:cs="Arial"/>
                <w:sz w:val="20"/>
                <w:szCs w:val="20"/>
              </w:rPr>
              <w:t>16.1</w:t>
            </w:r>
            <w:r w:rsidR="00943D25">
              <w:rPr>
                <w:rFonts w:ascii="Arial" w:hAnsi="Arial" w:cs="Arial"/>
                <w:sz w:val="20"/>
                <w:szCs w:val="20"/>
              </w:rPr>
              <w:t>2</w:t>
            </w:r>
          </w:p>
        </w:tc>
        <w:tc>
          <w:tcPr>
            <w:tcW w:w="7452" w:type="dxa"/>
            <w:tcBorders>
              <w:top w:val="nil"/>
              <w:left w:val="nil"/>
              <w:bottom w:val="single" w:sz="4" w:space="0" w:color="auto"/>
              <w:right w:val="single" w:sz="4" w:space="0" w:color="auto"/>
            </w:tcBorders>
            <w:shd w:val="clear" w:color="auto" w:fill="auto"/>
          </w:tcPr>
          <w:p w14:paraId="4F739033" w14:textId="52C48E47" w:rsidR="0035127D" w:rsidRPr="00C457BC" w:rsidRDefault="606F76E4" w:rsidP="00C457BC">
            <w:pPr>
              <w:spacing w:after="120"/>
              <w:rPr>
                <w:rFonts w:ascii="Arial" w:hAnsi="Arial" w:cs="Arial"/>
                <w:sz w:val="20"/>
                <w:szCs w:val="20"/>
              </w:rPr>
            </w:pPr>
            <w:r w:rsidRPr="00F4572D">
              <w:rPr>
                <w:rFonts w:ascii="Arial" w:eastAsia="Times New Roman" w:hAnsi="Arial" w:cs="Arial"/>
                <w:sz w:val="20"/>
                <w:szCs w:val="20"/>
                <w:lang w:eastAsia="nl-NL"/>
              </w:rPr>
              <w:t>Opdrachtnemer garandeert dat de</w:t>
            </w:r>
            <w:r w:rsidR="64AE89BF" w:rsidRPr="00F4572D">
              <w:rPr>
                <w:rFonts w:ascii="Arial" w:eastAsia="Times New Roman" w:hAnsi="Arial" w:cs="Arial"/>
                <w:sz w:val="20"/>
                <w:szCs w:val="20"/>
                <w:lang w:eastAsia="nl-NL"/>
              </w:rPr>
              <w:t xml:space="preserve"> beschikbaarheid van de applicatie minimaal 99,</w:t>
            </w:r>
            <w:r w:rsidR="5A5A1DEA" w:rsidRPr="00F4572D">
              <w:rPr>
                <w:rFonts w:ascii="Arial" w:eastAsia="Times New Roman" w:hAnsi="Arial" w:cs="Arial"/>
                <w:sz w:val="20"/>
                <w:szCs w:val="20"/>
                <w:lang w:eastAsia="nl-NL"/>
              </w:rPr>
              <w:t>0</w:t>
            </w:r>
            <w:r w:rsidR="64AE89BF" w:rsidRPr="00F4572D">
              <w:rPr>
                <w:rFonts w:ascii="Arial" w:eastAsia="Times New Roman" w:hAnsi="Arial" w:cs="Arial"/>
                <w:sz w:val="20"/>
                <w:szCs w:val="20"/>
                <w:lang w:eastAsia="nl-NL"/>
              </w:rPr>
              <w:t>%</w:t>
            </w:r>
            <w:r w:rsidR="21ACFE7F" w:rsidRPr="00F4572D">
              <w:rPr>
                <w:rFonts w:ascii="Arial" w:eastAsia="Times New Roman" w:hAnsi="Arial" w:cs="Arial"/>
                <w:sz w:val="20"/>
                <w:szCs w:val="20"/>
                <w:lang w:eastAsia="nl-NL"/>
              </w:rPr>
              <w:t xml:space="preserve"> </w:t>
            </w:r>
            <w:r w:rsidR="66F9C015" w:rsidRPr="00F4572D">
              <w:rPr>
                <w:rFonts w:ascii="Arial" w:eastAsia="Times New Roman" w:hAnsi="Arial" w:cs="Arial"/>
                <w:sz w:val="20"/>
                <w:szCs w:val="20"/>
                <w:lang w:eastAsia="nl-NL"/>
              </w:rPr>
              <w:t>i</w:t>
            </w:r>
            <w:r w:rsidR="183E0B0C" w:rsidRPr="00F4572D">
              <w:rPr>
                <w:rFonts w:ascii="Arial" w:eastAsia="Times New Roman" w:hAnsi="Arial" w:cs="Arial"/>
                <w:sz w:val="20"/>
                <w:szCs w:val="20"/>
                <w:lang w:eastAsia="nl-NL"/>
              </w:rPr>
              <w:t>s</w:t>
            </w:r>
            <w:r w:rsidR="64AE89BF" w:rsidRPr="1CAB6C81">
              <w:rPr>
                <w:rFonts w:ascii="Arial" w:eastAsia="Times New Roman" w:hAnsi="Arial" w:cs="Arial"/>
                <w:sz w:val="20"/>
                <w:szCs w:val="20"/>
                <w:lang w:eastAsia="nl-NL"/>
              </w:rPr>
              <w:t xml:space="preserve"> op maandbasis</w:t>
            </w:r>
            <w:r w:rsidR="4BF6F5BF" w:rsidRPr="1CAB6C81">
              <w:rPr>
                <w:rFonts w:ascii="Arial" w:eastAsia="Times New Roman" w:hAnsi="Arial" w:cs="Arial"/>
                <w:sz w:val="20"/>
                <w:szCs w:val="20"/>
                <w:lang w:eastAsia="nl-NL"/>
              </w:rPr>
              <w:t xml:space="preserve"> gedurende het service </w:t>
            </w:r>
            <w:proofErr w:type="spellStart"/>
            <w:r w:rsidR="4BF6F5BF" w:rsidRPr="1CAB6C81">
              <w:rPr>
                <w:rFonts w:ascii="Arial" w:eastAsia="Times New Roman" w:hAnsi="Arial" w:cs="Arial"/>
                <w:sz w:val="20"/>
                <w:szCs w:val="20"/>
                <w:lang w:eastAsia="nl-NL"/>
              </w:rPr>
              <w:t>window</w:t>
            </w:r>
            <w:proofErr w:type="spellEnd"/>
            <w:r w:rsidR="64AE89BF" w:rsidRPr="1CAB6C81">
              <w:rPr>
                <w:rFonts w:ascii="Arial" w:eastAsia="Times New Roman" w:hAnsi="Arial" w:cs="Arial"/>
                <w:sz w:val="20"/>
                <w:szCs w:val="20"/>
                <w:lang w:eastAsia="nl-NL"/>
              </w:rPr>
              <w:t xml:space="preserve">, met uitzondering van gepland, vooraf aangekondigd onderhoud. </w:t>
            </w:r>
          </w:p>
        </w:tc>
        <w:tc>
          <w:tcPr>
            <w:tcW w:w="837" w:type="dxa"/>
            <w:tcBorders>
              <w:bottom w:val="single" w:sz="4" w:space="0" w:color="auto"/>
            </w:tcBorders>
          </w:tcPr>
          <w:p w14:paraId="1F6FD88F" w14:textId="083932E0" w:rsidR="0035127D" w:rsidRPr="00C457BC" w:rsidRDefault="00AA0341" w:rsidP="00C457BC">
            <w:pPr>
              <w:rPr>
                <w:rFonts w:ascii="Arial" w:hAnsi="Arial" w:cs="Arial"/>
                <w:sz w:val="20"/>
                <w:szCs w:val="20"/>
              </w:rPr>
            </w:pPr>
            <w:r w:rsidRPr="00C457BC">
              <w:rPr>
                <w:rFonts w:ascii="Arial" w:hAnsi="Arial" w:cs="Arial"/>
                <w:sz w:val="20"/>
                <w:szCs w:val="20"/>
              </w:rPr>
              <w:t>1</w:t>
            </w:r>
          </w:p>
        </w:tc>
      </w:tr>
      <w:tr w:rsidR="00D23064" w:rsidRPr="00C457BC" w14:paraId="13CEC0A2" w14:textId="77777777" w:rsidTr="1CAB6C81">
        <w:tc>
          <w:tcPr>
            <w:tcW w:w="773" w:type="dxa"/>
          </w:tcPr>
          <w:p w14:paraId="3DC0D758" w14:textId="592BE154" w:rsidR="00D23064" w:rsidRPr="00C457BC" w:rsidRDefault="00940DD6" w:rsidP="00C457BC">
            <w:pPr>
              <w:rPr>
                <w:rFonts w:ascii="Arial" w:hAnsi="Arial" w:cs="Arial"/>
                <w:sz w:val="20"/>
                <w:szCs w:val="20"/>
              </w:rPr>
            </w:pPr>
            <w:r w:rsidRPr="00C457BC">
              <w:rPr>
                <w:rFonts w:ascii="Arial" w:hAnsi="Arial" w:cs="Arial"/>
                <w:sz w:val="20"/>
                <w:szCs w:val="20"/>
              </w:rPr>
              <w:t>16.1</w:t>
            </w:r>
            <w:r w:rsidR="00943D25">
              <w:rPr>
                <w:rFonts w:ascii="Arial" w:hAnsi="Arial" w:cs="Arial"/>
                <w:sz w:val="20"/>
                <w:szCs w:val="20"/>
              </w:rPr>
              <w:t>3</w:t>
            </w:r>
          </w:p>
        </w:tc>
        <w:tc>
          <w:tcPr>
            <w:tcW w:w="7452" w:type="dxa"/>
            <w:tcBorders>
              <w:top w:val="nil"/>
              <w:left w:val="nil"/>
              <w:bottom w:val="single" w:sz="4" w:space="0" w:color="auto"/>
              <w:right w:val="single" w:sz="4" w:space="0" w:color="auto"/>
            </w:tcBorders>
            <w:shd w:val="clear" w:color="auto" w:fill="auto"/>
          </w:tcPr>
          <w:p w14:paraId="6CE965CC" w14:textId="6AD123AD"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Gepland onderhoud vindt alleen buiten kantoortijden </w:t>
            </w:r>
            <w:r w:rsidR="3407F263" w:rsidRPr="00C457BC">
              <w:rPr>
                <w:rFonts w:ascii="Arial" w:eastAsia="Times New Roman" w:hAnsi="Arial" w:cs="Arial"/>
                <w:sz w:val="20"/>
                <w:szCs w:val="20"/>
                <w:lang w:eastAsia="nl-NL"/>
              </w:rPr>
              <w:t xml:space="preserve">(Service </w:t>
            </w:r>
            <w:proofErr w:type="spellStart"/>
            <w:r w:rsidR="3407F263" w:rsidRPr="00C457BC">
              <w:rPr>
                <w:rFonts w:ascii="Arial" w:eastAsia="Times New Roman" w:hAnsi="Arial" w:cs="Arial"/>
                <w:sz w:val="20"/>
                <w:szCs w:val="20"/>
                <w:lang w:eastAsia="nl-NL"/>
              </w:rPr>
              <w:t>window</w:t>
            </w:r>
            <w:proofErr w:type="spellEnd"/>
            <w:r w:rsidR="3407F263" w:rsidRPr="00C457BC">
              <w:rPr>
                <w:rFonts w:ascii="Arial" w:eastAsia="Times New Roman" w:hAnsi="Arial" w:cs="Arial"/>
                <w:sz w:val="20"/>
                <w:szCs w:val="20"/>
                <w:lang w:eastAsia="nl-NL"/>
              </w:rPr>
              <w:t xml:space="preserve">) </w:t>
            </w:r>
            <w:r w:rsidRPr="00C457BC">
              <w:rPr>
                <w:rFonts w:ascii="Arial" w:eastAsia="Times New Roman" w:hAnsi="Arial" w:cs="Arial"/>
                <w:sz w:val="20"/>
                <w:szCs w:val="20"/>
                <w:lang w:eastAsia="nl-NL"/>
              </w:rPr>
              <w:t>plaats. In geval van fouten/verstoringen in de toepassing gelden de volgende normtijden</w:t>
            </w:r>
          </w:p>
          <w:p w14:paraId="5E22588E" w14:textId="068C17DC" w:rsidR="3B60C548" w:rsidRPr="00C457BC" w:rsidRDefault="31D1EA9D" w:rsidP="00C457BC">
            <w:pPr>
              <w:pStyle w:val="Lijstalinea"/>
              <w:numPr>
                <w:ilvl w:val="0"/>
                <w:numId w:val="50"/>
              </w:numPr>
              <w:spacing w:after="120"/>
              <w:ind w:left="388" w:hanging="283"/>
              <w:rPr>
                <w:rFonts w:ascii="Arial" w:eastAsia="Times New Roman" w:hAnsi="Arial" w:cs="Arial"/>
                <w:sz w:val="20"/>
                <w:szCs w:val="20"/>
                <w:lang w:eastAsia="nl-NL"/>
              </w:rPr>
            </w:pPr>
            <w:r w:rsidRPr="1CAB6C81">
              <w:rPr>
                <w:rFonts w:ascii="Arial" w:eastAsia="Times New Roman" w:hAnsi="Arial" w:cs="Arial"/>
                <w:sz w:val="20"/>
                <w:szCs w:val="20"/>
                <w:lang w:eastAsia="nl-NL"/>
              </w:rPr>
              <w:t>Prioriteit Urgent: De oplossing functioneert niet meer en kan hierdoor niet meer worden gebruikt.</w:t>
            </w:r>
          </w:p>
          <w:p w14:paraId="50F327E3" w14:textId="086CC515" w:rsidR="00D23064" w:rsidRPr="00C457BC" w:rsidRDefault="00D23064" w:rsidP="00C457BC">
            <w:pPr>
              <w:pStyle w:val="Lijstalinea"/>
              <w:numPr>
                <w:ilvl w:val="0"/>
                <w:numId w:val="50"/>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Prioriteit Hoog: De Oplossing vertoont ernstig verlies aan functionaliteit, maar kan- naar de mening van </w:t>
            </w:r>
            <w:r w:rsidR="03BA4952" w:rsidRPr="00C457BC">
              <w:rPr>
                <w:rFonts w:ascii="Arial" w:eastAsia="Times New Roman" w:hAnsi="Arial" w:cs="Arial"/>
                <w:sz w:val="20"/>
                <w:szCs w:val="20"/>
                <w:lang w:eastAsia="nl-NL"/>
              </w:rPr>
              <w:t>het ROCvA-F</w:t>
            </w:r>
            <w:r w:rsidRPr="00C457BC">
              <w:rPr>
                <w:rFonts w:ascii="Arial" w:eastAsia="Times New Roman" w:hAnsi="Arial" w:cs="Arial"/>
                <w:sz w:val="20"/>
                <w:szCs w:val="20"/>
                <w:lang w:eastAsia="nl-NL"/>
              </w:rPr>
              <w:t xml:space="preserve"> - nog worden gebruikt;</w:t>
            </w:r>
          </w:p>
          <w:p w14:paraId="1B4E1525" w14:textId="43FB1C8A" w:rsidR="00D23064" w:rsidRPr="00C457BC" w:rsidRDefault="00D23064" w:rsidP="00C457BC">
            <w:pPr>
              <w:pStyle w:val="Lijstalinea"/>
              <w:numPr>
                <w:ilvl w:val="0"/>
                <w:numId w:val="50"/>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Prioriteit Midden: De Oplossing  vertoont hinderlijke tekortkomingen, maar kan normaal worden gebruikt);</w:t>
            </w:r>
          </w:p>
          <w:p w14:paraId="1D8DF294" w14:textId="6187F2AD" w:rsidR="00D23064" w:rsidRPr="00C457BC" w:rsidRDefault="00D23064" w:rsidP="00C457BC">
            <w:pPr>
              <w:pStyle w:val="Lijstalinea"/>
              <w:numPr>
                <w:ilvl w:val="0"/>
                <w:numId w:val="50"/>
              </w:numPr>
              <w:spacing w:after="120"/>
              <w:ind w:left="388" w:hanging="283"/>
              <w:rPr>
                <w:rFonts w:ascii="Arial" w:eastAsia="Times New Roman" w:hAnsi="Arial" w:cs="Arial"/>
                <w:sz w:val="20"/>
                <w:szCs w:val="20"/>
                <w:lang w:eastAsia="nl-NL"/>
              </w:rPr>
            </w:pPr>
            <w:r w:rsidRPr="00C457BC">
              <w:rPr>
                <w:rFonts w:ascii="Arial" w:eastAsia="Times New Roman" w:hAnsi="Arial" w:cs="Arial"/>
                <w:sz w:val="20"/>
                <w:szCs w:val="20"/>
                <w:lang w:eastAsia="nl-NL"/>
              </w:rPr>
              <w:t>Prioriteit Laag: overig.</w:t>
            </w:r>
          </w:p>
          <w:tbl>
            <w:tblPr>
              <w:tblStyle w:val="Tabelraster"/>
              <w:tblW w:w="0" w:type="auto"/>
              <w:tblLook w:val="04A0" w:firstRow="1" w:lastRow="0" w:firstColumn="1" w:lastColumn="0" w:noHBand="0" w:noVBand="1"/>
            </w:tblPr>
            <w:tblGrid>
              <w:gridCol w:w="1039"/>
              <w:gridCol w:w="1274"/>
              <w:gridCol w:w="2242"/>
              <w:gridCol w:w="2671"/>
            </w:tblGrid>
            <w:tr w:rsidR="00D23064" w:rsidRPr="00C457BC" w14:paraId="50887561" w14:textId="77777777" w:rsidTr="00D23064">
              <w:tc>
                <w:tcPr>
                  <w:tcW w:w="950" w:type="dxa"/>
                </w:tcPr>
                <w:p w14:paraId="72FC6EBA" w14:textId="46EDDB2A" w:rsidR="00D23064" w:rsidRPr="00C457BC" w:rsidRDefault="00D23064" w:rsidP="00C457BC">
                  <w:pPr>
                    <w:spacing w:after="120"/>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Prioriteit</w:t>
                  </w:r>
                </w:p>
              </w:tc>
              <w:tc>
                <w:tcPr>
                  <w:tcW w:w="1276" w:type="dxa"/>
                </w:tcPr>
                <w:p w14:paraId="5930D0FA" w14:textId="4CEC977C" w:rsidR="00D23064" w:rsidRPr="00C457BC" w:rsidRDefault="00D23064" w:rsidP="00C457BC">
                  <w:pPr>
                    <w:spacing w:after="120"/>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Reactietijd</w:t>
                  </w:r>
                </w:p>
              </w:tc>
              <w:tc>
                <w:tcPr>
                  <w:tcW w:w="2268" w:type="dxa"/>
                </w:tcPr>
                <w:p w14:paraId="40CDE6F4" w14:textId="149C466C" w:rsidR="00D23064" w:rsidRPr="00C457BC" w:rsidRDefault="00D23064" w:rsidP="00C457BC">
                  <w:pPr>
                    <w:spacing w:after="120"/>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Eerste probleemstatus melding</w:t>
                  </w:r>
                </w:p>
              </w:tc>
              <w:tc>
                <w:tcPr>
                  <w:tcW w:w="2732" w:type="dxa"/>
                </w:tcPr>
                <w:p w14:paraId="3621FA34" w14:textId="2E838312" w:rsidR="00D23064" w:rsidRPr="00C457BC" w:rsidRDefault="00D23064" w:rsidP="00C457BC">
                  <w:pPr>
                    <w:spacing w:after="120"/>
                    <w:rPr>
                      <w:rFonts w:ascii="Arial" w:eastAsia="Times New Roman" w:hAnsi="Arial" w:cs="Arial"/>
                      <w:b/>
                      <w:bCs/>
                      <w:sz w:val="20"/>
                      <w:szCs w:val="20"/>
                      <w:lang w:eastAsia="nl-NL"/>
                    </w:rPr>
                  </w:pPr>
                  <w:r w:rsidRPr="00C457BC">
                    <w:rPr>
                      <w:rFonts w:ascii="Arial" w:eastAsia="Times New Roman" w:hAnsi="Arial" w:cs="Arial"/>
                      <w:b/>
                      <w:bCs/>
                      <w:sz w:val="20"/>
                      <w:szCs w:val="20"/>
                      <w:lang w:eastAsia="nl-NL"/>
                    </w:rPr>
                    <w:t xml:space="preserve">Acceptabele oplossing of Acceptabele </w:t>
                  </w:r>
                  <w:proofErr w:type="spellStart"/>
                  <w:r w:rsidRPr="00C457BC">
                    <w:rPr>
                      <w:rFonts w:ascii="Arial" w:eastAsia="Times New Roman" w:hAnsi="Arial" w:cs="Arial"/>
                      <w:b/>
                      <w:bCs/>
                      <w:sz w:val="20"/>
                      <w:szCs w:val="20"/>
                      <w:lang w:eastAsia="nl-NL"/>
                    </w:rPr>
                    <w:t>workaround</w:t>
                  </w:r>
                  <w:proofErr w:type="spellEnd"/>
                  <w:r w:rsidRPr="00C457BC">
                    <w:rPr>
                      <w:rFonts w:ascii="Arial" w:eastAsia="Times New Roman" w:hAnsi="Arial" w:cs="Arial"/>
                      <w:b/>
                      <w:bCs/>
                      <w:sz w:val="20"/>
                      <w:szCs w:val="20"/>
                      <w:lang w:eastAsia="nl-NL"/>
                    </w:rPr>
                    <w:t xml:space="preserve"> beschikbaar</w:t>
                  </w:r>
                </w:p>
              </w:tc>
            </w:tr>
            <w:tr w:rsidR="0077CC83" w:rsidRPr="00C457BC" w14:paraId="18B93C5D" w14:textId="77777777" w:rsidTr="0077CC83">
              <w:trPr>
                <w:trHeight w:val="300"/>
              </w:trPr>
              <w:tc>
                <w:tcPr>
                  <w:tcW w:w="1039" w:type="dxa"/>
                </w:tcPr>
                <w:p w14:paraId="48A2A7F8" w14:textId="5D2F01BA" w:rsidR="6708D47D" w:rsidRPr="00C457BC" w:rsidRDefault="00F4572D" w:rsidP="00C457BC">
                  <w:pPr>
                    <w:rPr>
                      <w:rFonts w:ascii="Arial" w:eastAsia="Times New Roman" w:hAnsi="Arial" w:cs="Arial"/>
                      <w:sz w:val="20"/>
                      <w:szCs w:val="20"/>
                      <w:lang w:eastAsia="nl-NL"/>
                    </w:rPr>
                  </w:pPr>
                  <w:r>
                    <w:rPr>
                      <w:rFonts w:ascii="Arial" w:eastAsia="Times New Roman" w:hAnsi="Arial" w:cs="Arial"/>
                      <w:sz w:val="20"/>
                      <w:szCs w:val="20"/>
                      <w:lang w:eastAsia="nl-NL"/>
                    </w:rPr>
                    <w:t xml:space="preserve">P1 </w:t>
                  </w:r>
                  <w:r w:rsidR="6708D47D" w:rsidRPr="00C457BC">
                    <w:rPr>
                      <w:rFonts w:ascii="Arial" w:eastAsia="Times New Roman" w:hAnsi="Arial" w:cs="Arial"/>
                      <w:sz w:val="20"/>
                      <w:szCs w:val="20"/>
                      <w:lang w:eastAsia="nl-NL"/>
                    </w:rPr>
                    <w:t>Urgent</w:t>
                  </w:r>
                </w:p>
              </w:tc>
              <w:tc>
                <w:tcPr>
                  <w:tcW w:w="1274" w:type="dxa"/>
                </w:tcPr>
                <w:p w14:paraId="32F28059" w14:textId="1A8999A1" w:rsidR="2DC8425D" w:rsidRPr="00C457BC" w:rsidRDefault="2DC8425D"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30 minuten</w:t>
                  </w:r>
                  <w:r w:rsidR="6A2A4E66" w:rsidRPr="00C457BC">
                    <w:rPr>
                      <w:rFonts w:ascii="Arial" w:eastAsia="Times New Roman" w:hAnsi="Arial" w:cs="Arial"/>
                      <w:sz w:val="20"/>
                      <w:szCs w:val="20"/>
                      <w:lang w:eastAsia="nl-NL"/>
                    </w:rPr>
                    <w:t xml:space="preserve"> na melding</w:t>
                  </w:r>
                </w:p>
              </w:tc>
              <w:tc>
                <w:tcPr>
                  <w:tcW w:w="2242" w:type="dxa"/>
                </w:tcPr>
                <w:p w14:paraId="5D2378ED" w14:textId="68E16283" w:rsidR="2DC8425D" w:rsidRPr="00C457BC" w:rsidRDefault="2DC8425D"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1 uur na registratie</w:t>
                  </w:r>
                </w:p>
              </w:tc>
              <w:tc>
                <w:tcPr>
                  <w:tcW w:w="2671" w:type="dxa"/>
                </w:tcPr>
                <w:p w14:paraId="7C3E9F88" w14:textId="5CC1F2F4" w:rsidR="2DC8425D" w:rsidRPr="00C457BC" w:rsidRDefault="2DC8425D"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Binnen 8 uur</w:t>
                  </w:r>
                </w:p>
              </w:tc>
            </w:tr>
            <w:tr w:rsidR="00D23064" w:rsidRPr="00C457BC" w14:paraId="39CC7FCF" w14:textId="77777777" w:rsidTr="00D23064">
              <w:tc>
                <w:tcPr>
                  <w:tcW w:w="950" w:type="dxa"/>
                </w:tcPr>
                <w:p w14:paraId="7148D166" w14:textId="77777777" w:rsidR="00F4572D" w:rsidRDefault="00F4572D" w:rsidP="00C457BC">
                  <w:pPr>
                    <w:spacing w:after="120"/>
                    <w:rPr>
                      <w:rFonts w:ascii="Arial" w:eastAsia="Times New Roman" w:hAnsi="Arial" w:cs="Arial"/>
                      <w:sz w:val="20"/>
                      <w:szCs w:val="20"/>
                      <w:lang w:eastAsia="nl-NL"/>
                    </w:rPr>
                  </w:pPr>
                  <w:r>
                    <w:rPr>
                      <w:rFonts w:ascii="Arial" w:eastAsia="Times New Roman" w:hAnsi="Arial" w:cs="Arial"/>
                      <w:sz w:val="20"/>
                      <w:szCs w:val="20"/>
                      <w:lang w:eastAsia="nl-NL"/>
                    </w:rPr>
                    <w:t>P2</w:t>
                  </w:r>
                </w:p>
                <w:p w14:paraId="1E0BF7F0" w14:textId="3A6FE249"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Hoog</w:t>
                  </w:r>
                </w:p>
              </w:tc>
              <w:tc>
                <w:tcPr>
                  <w:tcW w:w="1276" w:type="dxa"/>
                </w:tcPr>
                <w:p w14:paraId="4C3362AA" w14:textId="40AEC314" w:rsidR="00D23064" w:rsidRPr="00C457BC" w:rsidRDefault="790D4812"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Binnen </w:t>
                  </w:r>
                  <w:r w:rsidR="29E96FCE" w:rsidRPr="00C457BC">
                    <w:rPr>
                      <w:rFonts w:ascii="Arial" w:eastAsia="Times New Roman" w:hAnsi="Arial" w:cs="Arial"/>
                      <w:sz w:val="20"/>
                      <w:szCs w:val="20"/>
                      <w:lang w:eastAsia="nl-NL"/>
                    </w:rPr>
                    <w:t>2 uur</w:t>
                  </w:r>
                  <w:r w:rsidR="5C107189" w:rsidRPr="00C457BC">
                    <w:rPr>
                      <w:rFonts w:ascii="Arial" w:eastAsia="Times New Roman" w:hAnsi="Arial" w:cs="Arial"/>
                      <w:sz w:val="20"/>
                      <w:szCs w:val="20"/>
                      <w:lang w:eastAsia="nl-NL"/>
                    </w:rPr>
                    <w:t xml:space="preserve"> na melding</w:t>
                  </w:r>
                </w:p>
              </w:tc>
              <w:tc>
                <w:tcPr>
                  <w:tcW w:w="2268" w:type="dxa"/>
                </w:tcPr>
                <w:p w14:paraId="6A5D019A" w14:textId="714687AB"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4 uur</w:t>
                  </w:r>
                  <w:r w:rsidR="10F0F1A3" w:rsidRPr="00C457BC">
                    <w:rPr>
                      <w:rFonts w:ascii="Arial" w:eastAsia="Times New Roman" w:hAnsi="Arial" w:cs="Arial"/>
                      <w:sz w:val="20"/>
                      <w:szCs w:val="20"/>
                      <w:lang w:eastAsia="nl-NL"/>
                    </w:rPr>
                    <w:t xml:space="preserve"> na registratie</w:t>
                  </w:r>
                </w:p>
              </w:tc>
              <w:tc>
                <w:tcPr>
                  <w:tcW w:w="2732" w:type="dxa"/>
                </w:tcPr>
                <w:p w14:paraId="0D1355BA" w14:textId="717B5017"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1 werkdag</w:t>
                  </w:r>
                </w:p>
              </w:tc>
            </w:tr>
            <w:tr w:rsidR="00D23064" w:rsidRPr="00C457BC" w14:paraId="3448105C" w14:textId="77777777" w:rsidTr="00D23064">
              <w:tc>
                <w:tcPr>
                  <w:tcW w:w="950" w:type="dxa"/>
                </w:tcPr>
                <w:p w14:paraId="2B895358" w14:textId="77777777" w:rsidR="00F4572D" w:rsidRDefault="00F4572D" w:rsidP="00C457BC">
                  <w:pPr>
                    <w:spacing w:after="120"/>
                    <w:rPr>
                      <w:rFonts w:ascii="Arial" w:eastAsia="Times New Roman" w:hAnsi="Arial" w:cs="Arial"/>
                      <w:sz w:val="20"/>
                      <w:szCs w:val="20"/>
                      <w:lang w:eastAsia="nl-NL"/>
                    </w:rPr>
                  </w:pPr>
                  <w:r>
                    <w:rPr>
                      <w:rFonts w:ascii="Arial" w:eastAsia="Times New Roman" w:hAnsi="Arial" w:cs="Arial"/>
                      <w:sz w:val="20"/>
                      <w:szCs w:val="20"/>
                      <w:lang w:eastAsia="nl-NL"/>
                    </w:rPr>
                    <w:t>P3</w:t>
                  </w:r>
                </w:p>
                <w:p w14:paraId="75500DB9" w14:textId="446D2DF8"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Midden</w:t>
                  </w:r>
                </w:p>
              </w:tc>
              <w:tc>
                <w:tcPr>
                  <w:tcW w:w="1276" w:type="dxa"/>
                </w:tcPr>
                <w:p w14:paraId="1B2B7722" w14:textId="5CB85922" w:rsidR="00D23064" w:rsidRPr="00C457BC" w:rsidRDefault="4CD0EA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 xml:space="preserve">Binnen </w:t>
                  </w:r>
                  <w:r w:rsidR="29E96FCE" w:rsidRPr="00C457BC">
                    <w:rPr>
                      <w:rFonts w:ascii="Arial" w:eastAsia="Times New Roman" w:hAnsi="Arial" w:cs="Arial"/>
                      <w:sz w:val="20"/>
                      <w:szCs w:val="20"/>
                      <w:lang w:eastAsia="nl-NL"/>
                    </w:rPr>
                    <w:t>4 uur</w:t>
                  </w:r>
                  <w:r w:rsidR="180086A2" w:rsidRPr="00C457BC">
                    <w:rPr>
                      <w:rFonts w:ascii="Arial" w:eastAsia="Times New Roman" w:hAnsi="Arial" w:cs="Arial"/>
                      <w:sz w:val="20"/>
                      <w:szCs w:val="20"/>
                      <w:lang w:eastAsia="nl-NL"/>
                    </w:rPr>
                    <w:t xml:space="preserve"> na melding</w:t>
                  </w:r>
                </w:p>
              </w:tc>
              <w:tc>
                <w:tcPr>
                  <w:tcW w:w="2268" w:type="dxa"/>
                </w:tcPr>
                <w:p w14:paraId="6D860FD1" w14:textId="13609CBC"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1 werkdag</w:t>
                  </w:r>
                </w:p>
              </w:tc>
              <w:tc>
                <w:tcPr>
                  <w:tcW w:w="2732" w:type="dxa"/>
                </w:tcPr>
                <w:p w14:paraId="4B19B52B" w14:textId="7A783844"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5 werkdagen</w:t>
                  </w:r>
                </w:p>
              </w:tc>
            </w:tr>
            <w:tr w:rsidR="00D23064" w:rsidRPr="00C457BC" w14:paraId="502FBD62" w14:textId="77777777" w:rsidTr="00D23064">
              <w:tc>
                <w:tcPr>
                  <w:tcW w:w="950" w:type="dxa"/>
                </w:tcPr>
                <w:p w14:paraId="1CD1A797" w14:textId="77777777" w:rsidR="00F4572D" w:rsidRDefault="00F4572D" w:rsidP="00C457BC">
                  <w:pPr>
                    <w:spacing w:after="120"/>
                    <w:rPr>
                      <w:rFonts w:ascii="Arial" w:eastAsia="Times New Roman" w:hAnsi="Arial" w:cs="Arial"/>
                      <w:sz w:val="20"/>
                      <w:szCs w:val="20"/>
                      <w:lang w:eastAsia="nl-NL"/>
                    </w:rPr>
                  </w:pPr>
                  <w:r>
                    <w:rPr>
                      <w:rFonts w:ascii="Arial" w:eastAsia="Times New Roman" w:hAnsi="Arial" w:cs="Arial"/>
                      <w:sz w:val="20"/>
                      <w:szCs w:val="20"/>
                      <w:lang w:eastAsia="nl-NL"/>
                    </w:rPr>
                    <w:t>P4</w:t>
                  </w:r>
                </w:p>
                <w:p w14:paraId="4BA855D0" w14:textId="274BAA51"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Laag</w:t>
                  </w:r>
                </w:p>
              </w:tc>
              <w:tc>
                <w:tcPr>
                  <w:tcW w:w="1276" w:type="dxa"/>
                </w:tcPr>
                <w:p w14:paraId="13F0F5D7" w14:textId="656748CD" w:rsidR="00D23064" w:rsidRPr="00C457BC" w:rsidRDefault="538B785F"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1</w:t>
                  </w:r>
                  <w:r w:rsidR="29E96FCE" w:rsidRPr="00C457BC">
                    <w:rPr>
                      <w:rFonts w:ascii="Arial" w:eastAsia="Times New Roman" w:hAnsi="Arial" w:cs="Arial"/>
                      <w:sz w:val="20"/>
                      <w:szCs w:val="20"/>
                      <w:lang w:eastAsia="nl-NL"/>
                    </w:rPr>
                    <w:t xml:space="preserve"> dag</w:t>
                  </w:r>
                  <w:r w:rsidR="3D0E3E3A" w:rsidRPr="00C457BC">
                    <w:rPr>
                      <w:rFonts w:ascii="Arial" w:eastAsia="Times New Roman" w:hAnsi="Arial" w:cs="Arial"/>
                      <w:sz w:val="20"/>
                      <w:szCs w:val="20"/>
                      <w:lang w:eastAsia="nl-NL"/>
                    </w:rPr>
                    <w:t xml:space="preserve"> na melding </w:t>
                  </w:r>
                </w:p>
              </w:tc>
              <w:tc>
                <w:tcPr>
                  <w:tcW w:w="2268" w:type="dxa"/>
                </w:tcPr>
                <w:p w14:paraId="1E13F473" w14:textId="7251F7B4"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Binnen 5 werkdagen</w:t>
                  </w:r>
                </w:p>
              </w:tc>
              <w:tc>
                <w:tcPr>
                  <w:tcW w:w="2732" w:type="dxa"/>
                </w:tcPr>
                <w:p w14:paraId="7E95B438" w14:textId="6C9ECB06" w:rsidR="00D23064" w:rsidRPr="00C457BC" w:rsidRDefault="00D23064" w:rsidP="00C457BC">
                  <w:pPr>
                    <w:spacing w:after="120"/>
                    <w:rPr>
                      <w:rFonts w:ascii="Arial" w:eastAsia="Times New Roman" w:hAnsi="Arial" w:cs="Arial"/>
                      <w:sz w:val="20"/>
                      <w:szCs w:val="20"/>
                      <w:lang w:eastAsia="nl-NL"/>
                    </w:rPr>
                  </w:pPr>
                  <w:r w:rsidRPr="00C457BC">
                    <w:rPr>
                      <w:rFonts w:ascii="Arial" w:eastAsia="Times New Roman" w:hAnsi="Arial" w:cs="Arial"/>
                      <w:sz w:val="20"/>
                      <w:szCs w:val="20"/>
                      <w:lang w:eastAsia="nl-NL"/>
                    </w:rPr>
                    <w:t>In overleg</w:t>
                  </w:r>
                </w:p>
              </w:tc>
            </w:tr>
          </w:tbl>
          <w:p w14:paraId="2A1216F3" w14:textId="24E2BCA8" w:rsidR="00D23064" w:rsidRPr="00C457BC" w:rsidRDefault="00D23064" w:rsidP="00C457BC">
            <w:pPr>
              <w:rPr>
                <w:rFonts w:ascii="Arial" w:hAnsi="Arial" w:cs="Arial"/>
                <w:sz w:val="20"/>
                <w:szCs w:val="20"/>
              </w:rPr>
            </w:pPr>
            <w:r w:rsidRPr="00C457BC">
              <w:rPr>
                <w:rFonts w:ascii="Arial" w:eastAsia="Times New Roman" w:hAnsi="Arial" w:cs="Arial"/>
                <w:sz w:val="20"/>
                <w:szCs w:val="20"/>
                <w:lang w:eastAsia="nl-NL"/>
              </w:rPr>
              <w:t xml:space="preserve">In die gevallen dat de leverancier kan aantonen dat </w:t>
            </w:r>
            <w:proofErr w:type="spellStart"/>
            <w:r w:rsidRPr="00C457BC">
              <w:rPr>
                <w:rFonts w:ascii="Arial" w:eastAsia="Times New Roman" w:hAnsi="Arial" w:cs="Arial"/>
                <w:sz w:val="20"/>
                <w:szCs w:val="20"/>
                <w:lang w:eastAsia="nl-NL"/>
              </w:rPr>
              <w:t>onbeschikbaarheid</w:t>
            </w:r>
            <w:proofErr w:type="spellEnd"/>
            <w:r w:rsidRPr="00C457BC">
              <w:rPr>
                <w:rFonts w:ascii="Arial" w:eastAsia="Times New Roman" w:hAnsi="Arial" w:cs="Arial"/>
                <w:sz w:val="20"/>
                <w:szCs w:val="20"/>
                <w:lang w:eastAsia="nl-NL"/>
              </w:rPr>
              <w:t xml:space="preserve"> niet aan hem is toe te rekenen dan is bovenstaande niet van toepassing.</w:t>
            </w:r>
          </w:p>
        </w:tc>
        <w:tc>
          <w:tcPr>
            <w:tcW w:w="837" w:type="dxa"/>
            <w:tcBorders>
              <w:top w:val="single" w:sz="4" w:space="0" w:color="auto"/>
              <w:bottom w:val="single" w:sz="4" w:space="0" w:color="auto"/>
            </w:tcBorders>
          </w:tcPr>
          <w:p w14:paraId="130722CD" w14:textId="77777777" w:rsidR="00D23064" w:rsidRPr="00C457BC" w:rsidRDefault="00D23064" w:rsidP="00C457BC">
            <w:pPr>
              <w:rPr>
                <w:rFonts w:ascii="Arial" w:hAnsi="Arial" w:cs="Arial"/>
                <w:sz w:val="20"/>
                <w:szCs w:val="20"/>
              </w:rPr>
            </w:pPr>
          </w:p>
        </w:tc>
      </w:tr>
      <w:tr w:rsidR="00D23064" w:rsidRPr="00C457BC" w14:paraId="2BA2954E" w14:textId="77777777" w:rsidTr="1CAB6C81">
        <w:tc>
          <w:tcPr>
            <w:tcW w:w="773" w:type="dxa"/>
          </w:tcPr>
          <w:p w14:paraId="73833BCE" w14:textId="02496512" w:rsidR="00D23064" w:rsidRPr="00C457BC" w:rsidRDefault="00940DD6" w:rsidP="00C457BC">
            <w:pPr>
              <w:rPr>
                <w:rFonts w:ascii="Arial" w:hAnsi="Arial" w:cs="Arial"/>
                <w:sz w:val="20"/>
                <w:szCs w:val="20"/>
              </w:rPr>
            </w:pPr>
            <w:r w:rsidRPr="00C457BC">
              <w:rPr>
                <w:rFonts w:ascii="Arial" w:hAnsi="Arial" w:cs="Arial"/>
                <w:sz w:val="20"/>
                <w:szCs w:val="20"/>
              </w:rPr>
              <w:t>16.1</w:t>
            </w:r>
            <w:r w:rsidR="00943D25">
              <w:rPr>
                <w:rFonts w:ascii="Arial" w:hAnsi="Arial" w:cs="Arial"/>
                <w:sz w:val="20"/>
                <w:szCs w:val="20"/>
              </w:rPr>
              <w:t>4</w:t>
            </w:r>
          </w:p>
        </w:tc>
        <w:tc>
          <w:tcPr>
            <w:tcW w:w="7452" w:type="dxa"/>
            <w:tcBorders>
              <w:top w:val="single" w:sz="4" w:space="0" w:color="auto"/>
              <w:left w:val="nil"/>
              <w:bottom w:val="single" w:sz="4" w:space="0" w:color="auto"/>
              <w:right w:val="single" w:sz="4" w:space="0" w:color="auto"/>
            </w:tcBorders>
            <w:shd w:val="clear" w:color="auto" w:fill="auto"/>
          </w:tcPr>
          <w:p w14:paraId="5553F2FC" w14:textId="77777777" w:rsidR="00D23064" w:rsidRPr="00C457BC" w:rsidRDefault="00D23064" w:rsidP="00C457BC">
            <w:pPr>
              <w:rPr>
                <w:rFonts w:ascii="Arial" w:hAnsi="Arial" w:cs="Arial"/>
                <w:sz w:val="20"/>
                <w:szCs w:val="20"/>
              </w:rPr>
            </w:pPr>
            <w:r w:rsidRPr="00C457BC">
              <w:rPr>
                <w:rFonts w:ascii="Arial" w:hAnsi="Arial" w:cs="Arial"/>
                <w:sz w:val="20"/>
                <w:szCs w:val="20"/>
              </w:rPr>
              <w:t>Aantal gebruikers</w:t>
            </w:r>
          </w:p>
          <w:p w14:paraId="0C9A4F04" w14:textId="3775CD29" w:rsidR="00D23064" w:rsidRPr="00C457BC" w:rsidRDefault="00D23064" w:rsidP="00C457BC">
            <w:pPr>
              <w:rPr>
                <w:rFonts w:ascii="Arial" w:hAnsi="Arial" w:cs="Arial"/>
                <w:sz w:val="20"/>
                <w:szCs w:val="20"/>
              </w:rPr>
            </w:pPr>
            <w:r w:rsidRPr="00C457BC">
              <w:rPr>
                <w:rFonts w:ascii="Arial" w:hAnsi="Arial" w:cs="Arial"/>
                <w:sz w:val="20"/>
                <w:szCs w:val="20"/>
              </w:rPr>
              <w:t xml:space="preserve">Binnen de </w:t>
            </w:r>
            <w:r w:rsidR="00335C3C" w:rsidRPr="00C457BC">
              <w:rPr>
                <w:rFonts w:ascii="Arial" w:hAnsi="Arial" w:cs="Arial"/>
                <w:sz w:val="20"/>
                <w:szCs w:val="20"/>
              </w:rPr>
              <w:t>oplossing</w:t>
            </w:r>
            <w:r w:rsidRPr="00C457BC">
              <w:rPr>
                <w:rFonts w:ascii="Arial" w:hAnsi="Arial" w:cs="Arial"/>
                <w:sz w:val="20"/>
                <w:szCs w:val="20"/>
              </w:rPr>
              <w:t xml:space="preserve"> moeten minimaal 50 gebruikers gelijktijdig kunnen </w:t>
            </w:r>
            <w:r w:rsidR="29E96FCE" w:rsidRPr="00C457BC">
              <w:rPr>
                <w:rFonts w:ascii="Arial" w:hAnsi="Arial" w:cs="Arial"/>
                <w:sz w:val="20"/>
                <w:szCs w:val="20"/>
              </w:rPr>
              <w:t>werken</w:t>
            </w:r>
            <w:r w:rsidR="00312E4E" w:rsidRPr="00C457BC">
              <w:rPr>
                <w:rFonts w:ascii="Arial" w:hAnsi="Arial" w:cs="Arial"/>
                <w:sz w:val="20"/>
                <w:szCs w:val="20"/>
              </w:rPr>
              <w:t xml:space="preserve"> </w:t>
            </w:r>
            <w:r w:rsidR="42E7B8D3" w:rsidRPr="00C457BC">
              <w:rPr>
                <w:rFonts w:ascii="Arial" w:hAnsi="Arial" w:cs="Arial"/>
                <w:sz w:val="20"/>
                <w:szCs w:val="20"/>
              </w:rPr>
              <w:t>waarbij de performance (</w:t>
            </w:r>
            <w:proofErr w:type="spellStart"/>
            <w:r w:rsidR="42E7B8D3" w:rsidRPr="00C457BC">
              <w:rPr>
                <w:rFonts w:ascii="Arial" w:hAnsi="Arial" w:cs="Arial"/>
                <w:sz w:val="20"/>
                <w:szCs w:val="20"/>
              </w:rPr>
              <w:t>KPI's</w:t>
            </w:r>
            <w:proofErr w:type="spellEnd"/>
            <w:r w:rsidR="42E7B8D3" w:rsidRPr="00C457BC">
              <w:rPr>
                <w:rFonts w:ascii="Arial" w:hAnsi="Arial" w:cs="Arial"/>
                <w:sz w:val="20"/>
                <w:szCs w:val="20"/>
              </w:rPr>
              <w:t>) geen degradatie vertonen.</w:t>
            </w:r>
          </w:p>
        </w:tc>
        <w:tc>
          <w:tcPr>
            <w:tcW w:w="837" w:type="dxa"/>
            <w:tcBorders>
              <w:top w:val="single" w:sz="4" w:space="0" w:color="auto"/>
              <w:bottom w:val="single" w:sz="4" w:space="0" w:color="auto"/>
            </w:tcBorders>
          </w:tcPr>
          <w:p w14:paraId="16D605A0" w14:textId="15616B42" w:rsidR="00D23064" w:rsidRPr="00C457BC" w:rsidRDefault="00D23064" w:rsidP="00C457BC">
            <w:pPr>
              <w:rPr>
                <w:rFonts w:ascii="Arial" w:hAnsi="Arial" w:cs="Arial"/>
                <w:sz w:val="20"/>
                <w:szCs w:val="20"/>
              </w:rPr>
            </w:pPr>
            <w:r w:rsidRPr="00C457BC">
              <w:rPr>
                <w:rFonts w:ascii="Arial" w:hAnsi="Arial" w:cs="Arial"/>
                <w:sz w:val="20"/>
                <w:szCs w:val="20"/>
              </w:rPr>
              <w:t>1</w:t>
            </w:r>
          </w:p>
        </w:tc>
      </w:tr>
    </w:tbl>
    <w:p w14:paraId="78D35D8B" w14:textId="77777777" w:rsidR="0035127D" w:rsidRPr="00C457BC" w:rsidRDefault="0035127D" w:rsidP="00C457BC">
      <w:pPr>
        <w:rPr>
          <w:rFonts w:ascii="Arial" w:hAnsi="Arial" w:cs="Arial"/>
          <w:b/>
          <w:sz w:val="20"/>
          <w:szCs w:val="20"/>
        </w:rPr>
      </w:pPr>
    </w:p>
    <w:p w14:paraId="386F8761" w14:textId="77777777" w:rsidR="00016E01" w:rsidRPr="00C457BC" w:rsidRDefault="00016E01" w:rsidP="00C457BC">
      <w:pPr>
        <w:rPr>
          <w:rFonts w:ascii="Arial" w:hAnsi="Arial" w:cs="Arial"/>
          <w:sz w:val="20"/>
          <w:szCs w:val="20"/>
        </w:rPr>
      </w:pPr>
    </w:p>
    <w:tbl>
      <w:tblPr>
        <w:tblStyle w:val="Tabelraster"/>
        <w:tblW w:w="9062" w:type="dxa"/>
        <w:tblLook w:val="04A0" w:firstRow="1" w:lastRow="0" w:firstColumn="1" w:lastColumn="0" w:noHBand="0" w:noVBand="1"/>
      </w:tblPr>
      <w:tblGrid>
        <w:gridCol w:w="704"/>
        <w:gridCol w:w="7519"/>
        <w:gridCol w:w="839"/>
      </w:tblGrid>
      <w:tr w:rsidR="00940DD6" w:rsidRPr="00C457BC" w14:paraId="29653AE4" w14:textId="77777777" w:rsidTr="1CAB6C81">
        <w:tc>
          <w:tcPr>
            <w:tcW w:w="704" w:type="dxa"/>
            <w:shd w:val="clear" w:color="auto" w:fill="002060"/>
          </w:tcPr>
          <w:p w14:paraId="389591ED" w14:textId="77777777" w:rsidR="00AA0341" w:rsidRPr="00C457BC" w:rsidRDefault="00AA0341"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5D0C071D" w14:textId="7AD0D366" w:rsidR="00AA0341" w:rsidRPr="00C457BC" w:rsidRDefault="00AA0341" w:rsidP="00C457BC">
            <w:pPr>
              <w:rPr>
                <w:rFonts w:ascii="Arial" w:hAnsi="Arial" w:cs="Arial"/>
                <w:b/>
                <w:sz w:val="20"/>
                <w:szCs w:val="20"/>
              </w:rPr>
            </w:pPr>
            <w:r w:rsidRPr="00C457BC">
              <w:rPr>
                <w:rFonts w:ascii="Arial" w:hAnsi="Arial" w:cs="Arial"/>
                <w:b/>
                <w:sz w:val="20"/>
                <w:szCs w:val="20"/>
              </w:rPr>
              <w:t>ICT eisen</w:t>
            </w:r>
          </w:p>
        </w:tc>
        <w:tc>
          <w:tcPr>
            <w:tcW w:w="839" w:type="dxa"/>
            <w:shd w:val="clear" w:color="auto" w:fill="002060"/>
          </w:tcPr>
          <w:p w14:paraId="3179D175" w14:textId="77777777" w:rsidR="00AA0341" w:rsidRPr="00C457BC" w:rsidRDefault="00AA0341" w:rsidP="00C457BC">
            <w:pPr>
              <w:rPr>
                <w:rFonts w:ascii="Arial" w:hAnsi="Arial" w:cs="Arial"/>
                <w:b/>
                <w:sz w:val="20"/>
                <w:szCs w:val="20"/>
              </w:rPr>
            </w:pPr>
            <w:r w:rsidRPr="00C457BC">
              <w:rPr>
                <w:rFonts w:ascii="Arial" w:hAnsi="Arial" w:cs="Arial"/>
                <w:b/>
                <w:sz w:val="20"/>
                <w:szCs w:val="20"/>
              </w:rPr>
              <w:t>Fase</w:t>
            </w:r>
          </w:p>
        </w:tc>
      </w:tr>
      <w:tr w:rsidR="00940DD6" w:rsidRPr="00C457BC" w14:paraId="1768871D" w14:textId="77777777" w:rsidTr="1CAB6C81">
        <w:tc>
          <w:tcPr>
            <w:tcW w:w="704" w:type="dxa"/>
          </w:tcPr>
          <w:p w14:paraId="27308FE3" w14:textId="5348D30C" w:rsidR="00AA0341" w:rsidRPr="00C457BC" w:rsidRDefault="00940DD6" w:rsidP="00C457BC">
            <w:pPr>
              <w:rPr>
                <w:rFonts w:ascii="Arial" w:hAnsi="Arial" w:cs="Arial"/>
                <w:sz w:val="20"/>
                <w:szCs w:val="20"/>
              </w:rPr>
            </w:pPr>
            <w:r w:rsidRPr="00C457BC">
              <w:rPr>
                <w:rFonts w:ascii="Arial" w:hAnsi="Arial" w:cs="Arial"/>
                <w:sz w:val="20"/>
                <w:szCs w:val="20"/>
              </w:rPr>
              <w:t>17.1</w:t>
            </w:r>
          </w:p>
        </w:tc>
        <w:tc>
          <w:tcPr>
            <w:tcW w:w="7519" w:type="dxa"/>
          </w:tcPr>
          <w:p w14:paraId="65E06F3C" w14:textId="77777777" w:rsidR="00AA0341" w:rsidRPr="00C457BC" w:rsidRDefault="00AA0341" w:rsidP="00C457BC">
            <w:pPr>
              <w:rPr>
                <w:rFonts w:ascii="Arial" w:eastAsia="Times New Roman" w:hAnsi="Arial" w:cs="Arial"/>
                <w:b/>
                <w:bCs/>
                <w:color w:val="000000"/>
                <w:sz w:val="20"/>
                <w:szCs w:val="20"/>
                <w:lang w:eastAsia="nl-NL"/>
              </w:rPr>
            </w:pPr>
            <w:r w:rsidRPr="00C457BC">
              <w:rPr>
                <w:rFonts w:ascii="Arial" w:eastAsia="Times New Roman" w:hAnsi="Arial" w:cs="Arial"/>
                <w:b/>
                <w:bCs/>
                <w:color w:val="000000"/>
                <w:sz w:val="20"/>
                <w:szCs w:val="20"/>
                <w:lang w:eastAsia="nl-NL"/>
              </w:rPr>
              <w:t>SaaS oplossing</w:t>
            </w:r>
          </w:p>
          <w:p w14:paraId="0D0CC7B7" w14:textId="6930D75C" w:rsidR="00AA0341" w:rsidRPr="00C457BC" w:rsidRDefault="5C6ECA86" w:rsidP="00C457BC">
            <w:pPr>
              <w:rPr>
                <w:rFonts w:ascii="Arial" w:hAnsi="Arial" w:cs="Arial"/>
                <w:b/>
                <w:bCs/>
                <w:sz w:val="20"/>
                <w:szCs w:val="20"/>
              </w:rPr>
            </w:pPr>
            <w:r w:rsidRPr="1CAB6C81">
              <w:rPr>
                <w:rFonts w:ascii="Arial" w:eastAsia="Times New Roman" w:hAnsi="Arial" w:cs="Arial"/>
                <w:color w:val="000000" w:themeColor="text1"/>
                <w:sz w:val="20"/>
                <w:szCs w:val="20"/>
                <w:lang w:eastAsia="nl-NL"/>
              </w:rPr>
              <w:t>Opdrachtnemer stelt de applicatie beschikbaar als een service (SaaS).</w:t>
            </w:r>
            <w:r w:rsidR="00AA0341">
              <w:br/>
            </w:r>
            <w:r w:rsidRPr="1CAB6C81">
              <w:rPr>
                <w:rFonts w:ascii="Arial" w:eastAsia="Times New Roman" w:hAnsi="Arial" w:cs="Arial"/>
                <w:color w:val="000000" w:themeColor="text1"/>
                <w:sz w:val="20"/>
                <w:szCs w:val="20"/>
                <w:lang w:eastAsia="nl-NL"/>
              </w:rPr>
              <w:t>Hierbij wil Opdrachtgever beschikken over:</w:t>
            </w:r>
            <w:r w:rsidR="00AA0341">
              <w:br/>
            </w:r>
            <w:r w:rsidRPr="1CAB6C81">
              <w:rPr>
                <w:rFonts w:ascii="Arial" w:eastAsia="Times New Roman" w:hAnsi="Arial" w:cs="Arial"/>
                <w:color w:val="000000" w:themeColor="text1"/>
                <w:sz w:val="20"/>
                <w:szCs w:val="20"/>
                <w:lang w:eastAsia="nl-NL"/>
              </w:rPr>
              <w:t>• Een productieomgeving (P);</w:t>
            </w:r>
            <w:r w:rsidR="00AA0341">
              <w:br/>
            </w:r>
            <w:r w:rsidRPr="1CAB6C81">
              <w:rPr>
                <w:rFonts w:ascii="Arial" w:eastAsia="Times New Roman" w:hAnsi="Arial" w:cs="Arial"/>
                <w:color w:val="000000" w:themeColor="text1"/>
                <w:sz w:val="20"/>
                <w:szCs w:val="20"/>
                <w:lang w:eastAsia="nl-NL"/>
              </w:rPr>
              <w:t>• Een omgeving voor acceptatie en testen, zoals performancetesten, regressietesten en functionaliteitstesten (A);</w:t>
            </w:r>
            <w:r w:rsidR="00AA0341">
              <w:br/>
            </w:r>
            <w:r w:rsidRPr="1CAB6C81">
              <w:rPr>
                <w:rFonts w:ascii="Arial" w:eastAsia="Times New Roman" w:hAnsi="Arial" w:cs="Arial"/>
                <w:color w:val="000000" w:themeColor="text1"/>
                <w:sz w:val="20"/>
                <w:szCs w:val="20"/>
                <w:lang w:eastAsia="nl-NL"/>
              </w:rPr>
              <w:t xml:space="preserve">• </w:t>
            </w:r>
            <w:r w:rsidR="002B0CE9">
              <w:rPr>
                <w:rFonts w:ascii="Arial" w:eastAsia="Times New Roman" w:hAnsi="Arial" w:cs="Arial"/>
                <w:color w:val="000000" w:themeColor="text1"/>
                <w:sz w:val="20"/>
                <w:szCs w:val="20"/>
                <w:lang w:eastAsia="nl-NL"/>
              </w:rPr>
              <w:t xml:space="preserve">Gewenst: </w:t>
            </w:r>
            <w:r w:rsidRPr="1CAB6C81">
              <w:rPr>
                <w:rFonts w:ascii="Arial" w:eastAsia="Times New Roman" w:hAnsi="Arial" w:cs="Arial"/>
                <w:color w:val="000000" w:themeColor="text1"/>
                <w:sz w:val="20"/>
                <w:szCs w:val="20"/>
                <w:lang w:eastAsia="nl-NL"/>
              </w:rPr>
              <w:t>Een demo- /opleidingsomgeving (D).</w:t>
            </w:r>
            <w:r w:rsidR="00AA0341">
              <w:br/>
            </w:r>
            <w:r w:rsidRPr="1CAB6C81">
              <w:rPr>
                <w:rFonts w:ascii="Arial" w:eastAsia="Times New Roman" w:hAnsi="Arial" w:cs="Arial"/>
                <w:color w:val="000000" w:themeColor="text1"/>
                <w:sz w:val="20"/>
                <w:szCs w:val="20"/>
                <w:lang w:eastAsia="nl-NL"/>
              </w:rPr>
              <w:t>De A, P en D omgevingen moeten identiek worden aangeboden, maar logisch gescheiden zijn van elkaar. Voor zowel de A als P omgevingen gelden dezelfde toegangseisen. Voor D geldt basic authenticatie.</w:t>
            </w:r>
          </w:p>
        </w:tc>
        <w:tc>
          <w:tcPr>
            <w:tcW w:w="839" w:type="dxa"/>
          </w:tcPr>
          <w:p w14:paraId="3E567F90" w14:textId="0B878932" w:rsidR="00AA0341" w:rsidRPr="00C457BC" w:rsidRDefault="00F66F7B" w:rsidP="00C457BC">
            <w:pPr>
              <w:rPr>
                <w:rFonts w:ascii="Arial" w:hAnsi="Arial" w:cs="Arial"/>
                <w:sz w:val="20"/>
                <w:szCs w:val="20"/>
              </w:rPr>
            </w:pPr>
            <w:r>
              <w:rPr>
                <w:rFonts w:ascii="Arial" w:hAnsi="Arial" w:cs="Arial"/>
                <w:sz w:val="20"/>
                <w:szCs w:val="20"/>
              </w:rPr>
              <w:t>1</w:t>
            </w:r>
          </w:p>
        </w:tc>
      </w:tr>
      <w:tr w:rsidR="00940DD6" w:rsidRPr="00C457BC" w14:paraId="7DBDF4A5" w14:textId="77777777" w:rsidTr="1CAB6C81">
        <w:tc>
          <w:tcPr>
            <w:tcW w:w="704" w:type="dxa"/>
          </w:tcPr>
          <w:p w14:paraId="2014282C" w14:textId="30B4B290"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7</w:t>
            </w:r>
            <w:r w:rsidRPr="00C457BC">
              <w:rPr>
                <w:rFonts w:ascii="Arial" w:hAnsi="Arial" w:cs="Arial"/>
                <w:sz w:val="20"/>
                <w:szCs w:val="20"/>
              </w:rPr>
              <w:t>.2</w:t>
            </w:r>
          </w:p>
        </w:tc>
        <w:tc>
          <w:tcPr>
            <w:tcW w:w="7519" w:type="dxa"/>
          </w:tcPr>
          <w:p w14:paraId="4055E225"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Beheer</w:t>
            </w:r>
          </w:p>
          <w:p w14:paraId="39D18E31" w14:textId="6EF76CDA" w:rsidR="00AA0341" w:rsidRPr="00C457BC" w:rsidRDefault="00AA0341" w:rsidP="00C457BC">
            <w:pPr>
              <w:rPr>
                <w:rFonts w:ascii="Arial" w:hAnsi="Arial" w:cs="Arial"/>
                <w:b/>
                <w:bCs/>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moet in grote mate op een efficiënte wijze onderhoudbaar zijn door de eigen </w:t>
            </w:r>
            <w:r w:rsidR="00335C3C" w:rsidRPr="00C457BC">
              <w:rPr>
                <w:rFonts w:ascii="Arial" w:hAnsi="Arial" w:cs="Arial"/>
                <w:sz w:val="20"/>
                <w:szCs w:val="20"/>
              </w:rPr>
              <w:t>Opdrachtgever</w:t>
            </w:r>
            <w:r w:rsidRPr="00C457BC">
              <w:rPr>
                <w:rFonts w:ascii="Arial" w:hAnsi="Arial" w:cs="Arial"/>
                <w:sz w:val="20"/>
                <w:szCs w:val="20"/>
              </w:rPr>
              <w:t xml:space="preserve"> functionele organisatie (masterdata, user beheer, autorisaties, invoerschermen, rapportages/dashboards, rekenregels).</w:t>
            </w:r>
          </w:p>
        </w:tc>
        <w:tc>
          <w:tcPr>
            <w:tcW w:w="839" w:type="dxa"/>
          </w:tcPr>
          <w:p w14:paraId="3748C518" w14:textId="18B8FB25" w:rsidR="00AA0341" w:rsidRPr="00C457BC" w:rsidRDefault="00F66F7B" w:rsidP="00C457BC">
            <w:pPr>
              <w:rPr>
                <w:rFonts w:ascii="Arial" w:hAnsi="Arial" w:cs="Arial"/>
                <w:sz w:val="20"/>
                <w:szCs w:val="20"/>
              </w:rPr>
            </w:pPr>
            <w:r>
              <w:rPr>
                <w:rFonts w:ascii="Arial" w:hAnsi="Arial" w:cs="Arial"/>
                <w:sz w:val="20"/>
                <w:szCs w:val="20"/>
              </w:rPr>
              <w:t>1</w:t>
            </w:r>
          </w:p>
        </w:tc>
      </w:tr>
      <w:tr w:rsidR="00940DD6" w:rsidRPr="00C457BC" w14:paraId="3528FC1B" w14:textId="77777777" w:rsidTr="1CAB6C81">
        <w:tc>
          <w:tcPr>
            <w:tcW w:w="704" w:type="dxa"/>
          </w:tcPr>
          <w:p w14:paraId="7B5F505B" w14:textId="04F07054"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7</w:t>
            </w:r>
            <w:r w:rsidRPr="00C457BC">
              <w:rPr>
                <w:rFonts w:ascii="Arial" w:hAnsi="Arial" w:cs="Arial"/>
                <w:sz w:val="20"/>
                <w:szCs w:val="20"/>
              </w:rPr>
              <w:t>.3</w:t>
            </w:r>
          </w:p>
        </w:tc>
        <w:tc>
          <w:tcPr>
            <w:tcW w:w="7519" w:type="dxa"/>
          </w:tcPr>
          <w:p w14:paraId="129A9AFD"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 xml:space="preserve">Autorisaties / </w:t>
            </w:r>
            <w:proofErr w:type="spellStart"/>
            <w:r w:rsidRPr="00C457BC">
              <w:rPr>
                <w:rFonts w:ascii="Arial" w:hAnsi="Arial" w:cs="Arial"/>
                <w:b/>
                <w:bCs/>
                <w:sz w:val="20"/>
                <w:szCs w:val="20"/>
              </w:rPr>
              <w:t>securities</w:t>
            </w:r>
            <w:proofErr w:type="spellEnd"/>
          </w:p>
          <w:p w14:paraId="50388CFD" w14:textId="724884F5" w:rsidR="00AA0341" w:rsidRPr="00C457BC" w:rsidRDefault="00AA0341" w:rsidP="00C457BC">
            <w:pPr>
              <w:rPr>
                <w:rFonts w:ascii="Arial" w:hAnsi="Arial" w:cs="Arial"/>
                <w:sz w:val="20"/>
                <w:szCs w:val="20"/>
              </w:rPr>
            </w:pPr>
            <w:r w:rsidRPr="00C457BC">
              <w:rPr>
                <w:rFonts w:ascii="Arial" w:hAnsi="Arial" w:cs="Arial"/>
                <w:sz w:val="20"/>
                <w:szCs w:val="20"/>
              </w:rPr>
              <w:t xml:space="preserve">De </w:t>
            </w:r>
            <w:r w:rsidR="00335C3C" w:rsidRPr="00C457BC">
              <w:rPr>
                <w:rFonts w:ascii="Arial" w:hAnsi="Arial" w:cs="Arial"/>
                <w:sz w:val="20"/>
                <w:szCs w:val="20"/>
              </w:rPr>
              <w:t>oplossing</w:t>
            </w:r>
            <w:r w:rsidRPr="00C457BC">
              <w:rPr>
                <w:rFonts w:ascii="Arial" w:hAnsi="Arial" w:cs="Arial"/>
                <w:sz w:val="20"/>
                <w:szCs w:val="20"/>
              </w:rPr>
              <w:t xml:space="preserve"> biedt een adequate autorisatie functionaliteit aan de hand van gebruikersrollen. Het is mogelijk om eenvoudig </w:t>
            </w:r>
            <w:proofErr w:type="spellStart"/>
            <w:r w:rsidRPr="00C457BC">
              <w:rPr>
                <w:rFonts w:ascii="Arial" w:hAnsi="Arial" w:cs="Arial"/>
                <w:sz w:val="20"/>
                <w:szCs w:val="20"/>
              </w:rPr>
              <w:t>read</w:t>
            </w:r>
            <w:proofErr w:type="spellEnd"/>
            <w:r w:rsidRPr="00C457BC">
              <w:rPr>
                <w:rFonts w:ascii="Arial" w:hAnsi="Arial" w:cs="Arial"/>
                <w:sz w:val="20"/>
                <w:szCs w:val="20"/>
              </w:rPr>
              <w:t>/</w:t>
            </w:r>
            <w:proofErr w:type="spellStart"/>
            <w:r w:rsidRPr="00C457BC">
              <w:rPr>
                <w:rFonts w:ascii="Arial" w:hAnsi="Arial" w:cs="Arial"/>
                <w:sz w:val="20"/>
                <w:szCs w:val="20"/>
              </w:rPr>
              <w:t>write</w:t>
            </w:r>
            <w:proofErr w:type="spellEnd"/>
            <w:r w:rsidRPr="00C457BC">
              <w:rPr>
                <w:rFonts w:ascii="Arial" w:hAnsi="Arial" w:cs="Arial"/>
                <w:sz w:val="20"/>
                <w:szCs w:val="20"/>
              </w:rPr>
              <w:t xml:space="preserve"> access te zetten op data elementen/niveaus (organisatieniveaus, dimensies) en op functionaliteiten (rapportages/scenario's/interfaces/versies/calculaties/formulieren/etc).</w:t>
            </w:r>
          </w:p>
        </w:tc>
        <w:tc>
          <w:tcPr>
            <w:tcW w:w="839" w:type="dxa"/>
          </w:tcPr>
          <w:p w14:paraId="24859EC7" w14:textId="77777777" w:rsidR="00AA0341" w:rsidRPr="00C457BC" w:rsidRDefault="00AA0341" w:rsidP="00C457BC">
            <w:pPr>
              <w:rPr>
                <w:rFonts w:ascii="Arial" w:hAnsi="Arial" w:cs="Arial"/>
                <w:sz w:val="20"/>
                <w:szCs w:val="20"/>
              </w:rPr>
            </w:pPr>
            <w:r w:rsidRPr="00C457BC">
              <w:rPr>
                <w:rFonts w:ascii="Arial" w:hAnsi="Arial" w:cs="Arial"/>
                <w:sz w:val="20"/>
                <w:szCs w:val="20"/>
              </w:rPr>
              <w:t>1</w:t>
            </w:r>
          </w:p>
        </w:tc>
      </w:tr>
      <w:tr w:rsidR="00940DD6" w:rsidRPr="00C457BC" w14:paraId="1E69ED73" w14:textId="77777777" w:rsidTr="1CAB6C81">
        <w:tc>
          <w:tcPr>
            <w:tcW w:w="704" w:type="dxa"/>
          </w:tcPr>
          <w:p w14:paraId="1A29A547" w14:textId="2939A139" w:rsidR="00AA0341" w:rsidRPr="00C457BC" w:rsidRDefault="00AA0341"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7.4</w:t>
            </w:r>
          </w:p>
        </w:tc>
        <w:tc>
          <w:tcPr>
            <w:tcW w:w="7519" w:type="dxa"/>
          </w:tcPr>
          <w:p w14:paraId="4AB66604" w14:textId="77777777" w:rsidR="00AA0341" w:rsidRPr="00C457BC" w:rsidRDefault="00AA0341" w:rsidP="00C457BC">
            <w:pPr>
              <w:rPr>
                <w:rFonts w:ascii="Arial" w:hAnsi="Arial" w:cs="Arial"/>
                <w:b/>
                <w:bCs/>
                <w:sz w:val="20"/>
                <w:szCs w:val="20"/>
              </w:rPr>
            </w:pPr>
            <w:r w:rsidRPr="00C457BC">
              <w:rPr>
                <w:rFonts w:ascii="Arial" w:hAnsi="Arial" w:cs="Arial"/>
                <w:b/>
                <w:bCs/>
                <w:sz w:val="20"/>
                <w:szCs w:val="20"/>
              </w:rPr>
              <w:t>Browser/device onafhankelijk</w:t>
            </w:r>
          </w:p>
          <w:p w14:paraId="52747D65" w14:textId="3D25BE0C" w:rsidR="00AA0341" w:rsidRPr="00C457BC" w:rsidRDefault="5C6ECA86" w:rsidP="00C457BC">
            <w:pPr>
              <w:rPr>
                <w:rFonts w:ascii="Arial" w:hAnsi="Arial" w:cs="Arial"/>
                <w:sz w:val="20"/>
                <w:szCs w:val="20"/>
              </w:rPr>
            </w:pPr>
            <w:r w:rsidRPr="1CAB6C81">
              <w:rPr>
                <w:rFonts w:ascii="Arial" w:hAnsi="Arial" w:cs="Arial"/>
                <w:sz w:val="20"/>
                <w:szCs w:val="20"/>
              </w:rPr>
              <w:t xml:space="preserve">De </w:t>
            </w:r>
            <w:r w:rsidR="00335C3C" w:rsidRPr="1CAB6C81">
              <w:rPr>
                <w:rFonts w:ascii="Arial" w:hAnsi="Arial" w:cs="Arial"/>
                <w:sz w:val="20"/>
                <w:szCs w:val="20"/>
              </w:rPr>
              <w:t>oplossing</w:t>
            </w:r>
            <w:r w:rsidRPr="1CAB6C81">
              <w:rPr>
                <w:rFonts w:ascii="Arial" w:hAnsi="Arial" w:cs="Arial"/>
                <w:sz w:val="20"/>
                <w:szCs w:val="20"/>
              </w:rPr>
              <w:t xml:space="preserve"> is browser en device onafhankelijk en kan daarmee gebruikt worden op een pc, laptop of mobile device en tevens middels </w:t>
            </w:r>
            <w:proofErr w:type="spellStart"/>
            <w:r w:rsidR="00F4572D">
              <w:rPr>
                <w:rFonts w:ascii="Arial" w:hAnsi="Arial" w:cs="Arial"/>
                <w:sz w:val="20"/>
                <w:szCs w:val="20"/>
              </w:rPr>
              <w:t>edge</w:t>
            </w:r>
            <w:proofErr w:type="spellEnd"/>
            <w:r w:rsidRPr="1CAB6C81">
              <w:rPr>
                <w:rFonts w:ascii="Arial" w:hAnsi="Arial" w:cs="Arial"/>
                <w:sz w:val="20"/>
                <w:szCs w:val="20"/>
              </w:rPr>
              <w:t xml:space="preserve">, </w:t>
            </w:r>
            <w:proofErr w:type="spellStart"/>
            <w:r w:rsidRPr="1CAB6C81">
              <w:rPr>
                <w:rFonts w:ascii="Arial" w:hAnsi="Arial" w:cs="Arial"/>
                <w:sz w:val="20"/>
                <w:szCs w:val="20"/>
              </w:rPr>
              <w:t>chrome</w:t>
            </w:r>
            <w:proofErr w:type="spellEnd"/>
            <w:r w:rsidRPr="1CAB6C81">
              <w:rPr>
                <w:rFonts w:ascii="Arial" w:hAnsi="Arial" w:cs="Arial"/>
                <w:sz w:val="20"/>
                <w:szCs w:val="20"/>
              </w:rPr>
              <w:t xml:space="preserve">, </w:t>
            </w:r>
            <w:proofErr w:type="spellStart"/>
            <w:r w:rsidRPr="1CAB6C81">
              <w:rPr>
                <w:rFonts w:ascii="Arial" w:hAnsi="Arial" w:cs="Arial"/>
                <w:sz w:val="20"/>
                <w:szCs w:val="20"/>
              </w:rPr>
              <w:t>firefox</w:t>
            </w:r>
            <w:proofErr w:type="spellEnd"/>
            <w:r w:rsidRPr="1CAB6C81">
              <w:rPr>
                <w:rFonts w:ascii="Arial" w:hAnsi="Arial" w:cs="Arial"/>
                <w:sz w:val="20"/>
                <w:szCs w:val="20"/>
              </w:rPr>
              <w:t xml:space="preserve">, safari, </w:t>
            </w:r>
            <w:proofErr w:type="spellStart"/>
            <w:r w:rsidRPr="1CAB6C81">
              <w:rPr>
                <w:rFonts w:ascii="Arial" w:hAnsi="Arial" w:cs="Arial"/>
                <w:sz w:val="20"/>
                <w:szCs w:val="20"/>
              </w:rPr>
              <w:t>edge</w:t>
            </w:r>
            <w:proofErr w:type="spellEnd"/>
            <w:r w:rsidRPr="1CAB6C81">
              <w:rPr>
                <w:rFonts w:ascii="Arial" w:hAnsi="Arial" w:cs="Arial"/>
                <w:sz w:val="20"/>
                <w:szCs w:val="20"/>
              </w:rPr>
              <w:t>, etc.</w:t>
            </w:r>
          </w:p>
        </w:tc>
        <w:tc>
          <w:tcPr>
            <w:tcW w:w="839" w:type="dxa"/>
          </w:tcPr>
          <w:p w14:paraId="59FB72A4" w14:textId="77777777" w:rsidR="00AA0341" w:rsidRPr="00C457BC" w:rsidRDefault="00AA0341" w:rsidP="00C457BC">
            <w:pPr>
              <w:rPr>
                <w:rFonts w:ascii="Arial" w:hAnsi="Arial" w:cs="Arial"/>
                <w:sz w:val="20"/>
                <w:szCs w:val="20"/>
              </w:rPr>
            </w:pPr>
            <w:r w:rsidRPr="00C457BC">
              <w:rPr>
                <w:rFonts w:ascii="Arial" w:hAnsi="Arial" w:cs="Arial"/>
                <w:sz w:val="20"/>
                <w:szCs w:val="20"/>
              </w:rPr>
              <w:t>1</w:t>
            </w:r>
          </w:p>
        </w:tc>
      </w:tr>
    </w:tbl>
    <w:p w14:paraId="60C70F85" w14:textId="77777777" w:rsidR="00AA0341" w:rsidRPr="00C457BC" w:rsidRDefault="00AA0341" w:rsidP="00C457BC">
      <w:pPr>
        <w:rPr>
          <w:rFonts w:ascii="Arial" w:hAnsi="Arial" w:cs="Arial"/>
          <w:b/>
          <w:sz w:val="20"/>
          <w:szCs w:val="20"/>
        </w:rPr>
      </w:pPr>
    </w:p>
    <w:p w14:paraId="51EA4B23" w14:textId="77777777" w:rsidR="006D5C86" w:rsidRDefault="006D5C86" w:rsidP="00C457BC">
      <w:pPr>
        <w:rPr>
          <w:rFonts w:ascii="Arial" w:hAnsi="Arial" w:cs="Arial"/>
          <w:b/>
          <w:sz w:val="20"/>
          <w:szCs w:val="20"/>
        </w:rPr>
      </w:pPr>
    </w:p>
    <w:p w14:paraId="16FA29C1" w14:textId="77777777" w:rsidR="00000E08" w:rsidRPr="00C457BC" w:rsidRDefault="00000E08" w:rsidP="00C457BC">
      <w:pPr>
        <w:rPr>
          <w:rFonts w:ascii="Arial" w:hAnsi="Arial" w:cs="Arial"/>
          <w:b/>
          <w:sz w:val="20"/>
          <w:szCs w:val="20"/>
        </w:rPr>
      </w:pPr>
    </w:p>
    <w:p w14:paraId="720D2267" w14:textId="77777777" w:rsidR="008F458D" w:rsidRPr="00C457BC" w:rsidRDefault="008F458D" w:rsidP="00C457BC">
      <w:pPr>
        <w:rPr>
          <w:rFonts w:ascii="Arial" w:hAnsi="Arial" w:cs="Arial"/>
          <w:b/>
          <w:sz w:val="20"/>
          <w:szCs w:val="20"/>
        </w:rPr>
      </w:pPr>
    </w:p>
    <w:tbl>
      <w:tblPr>
        <w:tblStyle w:val="Tabelraster"/>
        <w:tblW w:w="9062" w:type="dxa"/>
        <w:tblLook w:val="04A0" w:firstRow="1" w:lastRow="0" w:firstColumn="1" w:lastColumn="0" w:noHBand="0" w:noVBand="1"/>
      </w:tblPr>
      <w:tblGrid>
        <w:gridCol w:w="704"/>
        <w:gridCol w:w="7519"/>
        <w:gridCol w:w="839"/>
      </w:tblGrid>
      <w:tr w:rsidR="006E1F8B" w:rsidRPr="00C457BC" w14:paraId="1F0FC8D6" w14:textId="77777777">
        <w:tc>
          <w:tcPr>
            <w:tcW w:w="704" w:type="dxa"/>
            <w:shd w:val="clear" w:color="auto" w:fill="002060"/>
          </w:tcPr>
          <w:p w14:paraId="200D1AFD" w14:textId="77777777" w:rsidR="006E1F8B" w:rsidRPr="00C457BC" w:rsidRDefault="006E1F8B" w:rsidP="00C457BC">
            <w:pPr>
              <w:rPr>
                <w:rFonts w:ascii="Arial" w:hAnsi="Arial" w:cs="Arial"/>
                <w:b/>
                <w:sz w:val="20"/>
                <w:szCs w:val="20"/>
              </w:rPr>
            </w:pPr>
            <w:r w:rsidRPr="00C457BC">
              <w:rPr>
                <w:rFonts w:ascii="Arial" w:hAnsi="Arial" w:cs="Arial"/>
                <w:b/>
                <w:sz w:val="20"/>
                <w:szCs w:val="20"/>
              </w:rPr>
              <w:t xml:space="preserve">Nr. </w:t>
            </w:r>
          </w:p>
        </w:tc>
        <w:tc>
          <w:tcPr>
            <w:tcW w:w="7519" w:type="dxa"/>
            <w:shd w:val="clear" w:color="auto" w:fill="002060"/>
          </w:tcPr>
          <w:p w14:paraId="31D1226B" w14:textId="538C0B60" w:rsidR="006E1F8B" w:rsidRPr="00C457BC" w:rsidRDefault="006E1F8B" w:rsidP="00C457BC">
            <w:pPr>
              <w:rPr>
                <w:rFonts w:ascii="Arial" w:hAnsi="Arial" w:cs="Arial"/>
                <w:b/>
                <w:sz w:val="20"/>
                <w:szCs w:val="20"/>
              </w:rPr>
            </w:pPr>
            <w:r w:rsidRPr="00C457BC">
              <w:rPr>
                <w:rFonts w:ascii="Arial" w:hAnsi="Arial" w:cs="Arial"/>
                <w:b/>
                <w:sz w:val="20"/>
                <w:szCs w:val="20"/>
              </w:rPr>
              <w:t>Exit</w:t>
            </w:r>
          </w:p>
        </w:tc>
        <w:tc>
          <w:tcPr>
            <w:tcW w:w="839" w:type="dxa"/>
            <w:shd w:val="clear" w:color="auto" w:fill="002060"/>
          </w:tcPr>
          <w:p w14:paraId="3F2239CA" w14:textId="77777777" w:rsidR="006E1F8B" w:rsidRPr="00C457BC" w:rsidRDefault="006E1F8B" w:rsidP="00C457BC">
            <w:pPr>
              <w:rPr>
                <w:rFonts w:ascii="Arial" w:hAnsi="Arial" w:cs="Arial"/>
                <w:b/>
                <w:sz w:val="20"/>
                <w:szCs w:val="20"/>
              </w:rPr>
            </w:pPr>
            <w:r w:rsidRPr="00C457BC">
              <w:rPr>
                <w:rFonts w:ascii="Arial" w:hAnsi="Arial" w:cs="Arial"/>
                <w:b/>
                <w:sz w:val="20"/>
                <w:szCs w:val="20"/>
              </w:rPr>
              <w:t>Fase</w:t>
            </w:r>
          </w:p>
        </w:tc>
      </w:tr>
      <w:tr w:rsidR="00940DD6" w:rsidRPr="00C457BC" w14:paraId="79E39011" w14:textId="77777777">
        <w:tc>
          <w:tcPr>
            <w:tcW w:w="704" w:type="dxa"/>
          </w:tcPr>
          <w:p w14:paraId="3B987409" w14:textId="249CE5E9" w:rsidR="006E1F8B" w:rsidRPr="00C457BC" w:rsidRDefault="006E1F8B"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8</w:t>
            </w:r>
            <w:r w:rsidRPr="00C457BC">
              <w:rPr>
                <w:rFonts w:ascii="Arial" w:hAnsi="Arial" w:cs="Arial"/>
                <w:sz w:val="20"/>
                <w:szCs w:val="20"/>
              </w:rPr>
              <w:t>.1</w:t>
            </w:r>
          </w:p>
        </w:tc>
        <w:tc>
          <w:tcPr>
            <w:tcW w:w="7519" w:type="dxa"/>
            <w:tcBorders>
              <w:top w:val="nil"/>
              <w:left w:val="nil"/>
              <w:bottom w:val="single" w:sz="4" w:space="0" w:color="auto"/>
              <w:right w:val="single" w:sz="4" w:space="0" w:color="auto"/>
            </w:tcBorders>
            <w:shd w:val="clear" w:color="auto" w:fill="auto"/>
          </w:tcPr>
          <w:p w14:paraId="1E2E6C36" w14:textId="77777777" w:rsidR="006E1F8B" w:rsidRPr="00C457BC" w:rsidRDefault="006E1F8B" w:rsidP="00C457BC">
            <w:pPr>
              <w:rPr>
                <w:rFonts w:ascii="Arial" w:eastAsia="Times New Roman" w:hAnsi="Arial" w:cs="Arial"/>
                <w:sz w:val="20"/>
                <w:szCs w:val="20"/>
                <w:lang w:eastAsia="nl-NL"/>
              </w:rPr>
            </w:pPr>
            <w:r w:rsidRPr="00C457BC">
              <w:rPr>
                <w:rFonts w:ascii="Arial" w:eastAsia="Times New Roman" w:hAnsi="Arial" w:cs="Arial"/>
                <w:sz w:val="20"/>
                <w:szCs w:val="20"/>
                <w:lang w:eastAsia="nl-NL"/>
              </w:rPr>
              <w:t>Naar keuze van Opdrachtgever zorgt Opdrachtnemer bij beëindiging van de Overeenkomst voor het volgende:</w:t>
            </w:r>
          </w:p>
          <w:p w14:paraId="1AC1BE58" w14:textId="7194D0B9" w:rsidR="006E1F8B" w:rsidRPr="00C457BC" w:rsidRDefault="006E1F8B" w:rsidP="00C457BC">
            <w:pPr>
              <w:pStyle w:val="Lijstalinea"/>
              <w:numPr>
                <w:ilvl w:val="0"/>
                <w:numId w:val="46"/>
              </w:numPr>
              <w:ind w:left="460"/>
              <w:rPr>
                <w:rFonts w:ascii="Arial" w:hAnsi="Arial" w:cs="Arial"/>
                <w:sz w:val="20"/>
                <w:szCs w:val="20"/>
              </w:rPr>
            </w:pPr>
            <w:r w:rsidRPr="00C457BC">
              <w:rPr>
                <w:rFonts w:ascii="Arial" w:eastAsia="Times New Roman" w:hAnsi="Arial" w:cs="Arial"/>
                <w:sz w:val="20"/>
                <w:szCs w:val="20"/>
                <w:lang w:eastAsia="nl-NL"/>
              </w:rPr>
              <w:t>Opdrachtnemer retourneert onverwijld alle door Opdrachtgever verstrekte, en op basis daarvan in opdracht van Opdrachtgever, gegenereerde gegevens, inclusief persoonsgegevens, of;</w:t>
            </w:r>
          </w:p>
          <w:p w14:paraId="70F449E4" w14:textId="4C73B30F" w:rsidR="006E1F8B" w:rsidRPr="00C457BC" w:rsidRDefault="006E1F8B" w:rsidP="00C457BC">
            <w:pPr>
              <w:pStyle w:val="Lijstalinea"/>
              <w:numPr>
                <w:ilvl w:val="0"/>
                <w:numId w:val="46"/>
              </w:numPr>
              <w:ind w:left="460"/>
              <w:rPr>
                <w:rFonts w:ascii="Arial" w:hAnsi="Arial" w:cs="Arial"/>
                <w:sz w:val="20"/>
                <w:szCs w:val="20"/>
              </w:rPr>
            </w:pPr>
            <w:r w:rsidRPr="00C457BC">
              <w:rPr>
                <w:rFonts w:ascii="Arial" w:eastAsia="Times New Roman" w:hAnsi="Arial" w:cs="Arial"/>
                <w:sz w:val="20"/>
                <w:szCs w:val="20"/>
                <w:lang w:eastAsia="nl-NL"/>
              </w:rPr>
              <w:t>Opdrachtnemer draagt onverwijld alle door Opdrachtgever verstrekte, en op basis daarvan in opdracht van Opdrachtgever, gegenereerde gegevens, inclusief persoonsgegevens, over aan een door Opdrachtgever aangegeven nieuwe wederpartij (nieuwe dienstverlener).</w:t>
            </w:r>
          </w:p>
        </w:tc>
        <w:tc>
          <w:tcPr>
            <w:tcW w:w="839" w:type="dxa"/>
          </w:tcPr>
          <w:p w14:paraId="66C3A025" w14:textId="77777777" w:rsidR="006E1F8B" w:rsidRPr="00C457BC" w:rsidRDefault="006E1F8B" w:rsidP="00C457BC">
            <w:pPr>
              <w:rPr>
                <w:rFonts w:ascii="Arial" w:hAnsi="Arial" w:cs="Arial"/>
                <w:sz w:val="20"/>
                <w:szCs w:val="20"/>
              </w:rPr>
            </w:pPr>
            <w:r w:rsidRPr="00C457BC">
              <w:rPr>
                <w:rFonts w:ascii="Arial" w:hAnsi="Arial" w:cs="Arial"/>
                <w:sz w:val="20"/>
                <w:szCs w:val="20"/>
              </w:rPr>
              <w:t xml:space="preserve">1 </w:t>
            </w:r>
          </w:p>
        </w:tc>
      </w:tr>
      <w:tr w:rsidR="00016E01" w:rsidRPr="00C457BC" w14:paraId="69ED7B97" w14:textId="77777777">
        <w:tc>
          <w:tcPr>
            <w:tcW w:w="704" w:type="dxa"/>
          </w:tcPr>
          <w:p w14:paraId="2A1ADA35" w14:textId="00A7752C" w:rsidR="006E1F8B" w:rsidRPr="00C457BC" w:rsidRDefault="006E1F8B"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8</w:t>
            </w:r>
            <w:r w:rsidRPr="00C457BC">
              <w:rPr>
                <w:rFonts w:ascii="Arial" w:hAnsi="Arial" w:cs="Arial"/>
                <w:sz w:val="20"/>
                <w:szCs w:val="20"/>
              </w:rPr>
              <w:t>.2</w:t>
            </w:r>
          </w:p>
        </w:tc>
        <w:tc>
          <w:tcPr>
            <w:tcW w:w="7519" w:type="dxa"/>
            <w:tcBorders>
              <w:top w:val="nil"/>
              <w:left w:val="nil"/>
              <w:bottom w:val="single" w:sz="4" w:space="0" w:color="auto"/>
              <w:right w:val="single" w:sz="4" w:space="0" w:color="auto"/>
            </w:tcBorders>
            <w:shd w:val="clear" w:color="auto" w:fill="auto"/>
          </w:tcPr>
          <w:p w14:paraId="0D09F2F3" w14:textId="006D71B3" w:rsidR="006E1F8B" w:rsidRPr="00C457BC" w:rsidRDefault="006E1F8B" w:rsidP="00C457BC">
            <w:pPr>
              <w:rPr>
                <w:rFonts w:ascii="Arial" w:hAnsi="Arial" w:cs="Arial"/>
                <w:sz w:val="20"/>
                <w:szCs w:val="20"/>
              </w:rPr>
            </w:pPr>
            <w:r w:rsidRPr="00C457BC">
              <w:rPr>
                <w:rFonts w:ascii="Arial" w:eastAsia="Times New Roman" w:hAnsi="Arial" w:cs="Arial"/>
                <w:color w:val="000000"/>
                <w:sz w:val="20"/>
                <w:szCs w:val="20"/>
                <w:lang w:eastAsia="nl-NL"/>
              </w:rPr>
              <w:t>Indien de Overeenkomst om welke reden ook (tussentijds) eindigt, doet Opdrachtnemer op eerste verzoek van Opdrachtgever datgene wat redelijkerwijs nodig is om ervoor te zorgen dat een nieuwe wederpartij (transitie), of Opdrachtgever zelf (re-transitie), zonder belemmeringen het uitvoeren van de Overeenkomst kan overnemen en/of een soortgelijke Prestatie ten behoeve van Opdrachtgever kan verrichten. Zo nodig neemt op verzoek van Opdrachtgever deel aan overleg met een opvolgende wederpartij.</w:t>
            </w:r>
          </w:p>
        </w:tc>
        <w:tc>
          <w:tcPr>
            <w:tcW w:w="839" w:type="dxa"/>
          </w:tcPr>
          <w:p w14:paraId="51BA0F65" w14:textId="77777777" w:rsidR="006E1F8B" w:rsidRPr="00C457BC" w:rsidRDefault="006E1F8B" w:rsidP="00C457BC">
            <w:pPr>
              <w:rPr>
                <w:rFonts w:ascii="Arial" w:hAnsi="Arial" w:cs="Arial"/>
                <w:sz w:val="20"/>
                <w:szCs w:val="20"/>
              </w:rPr>
            </w:pPr>
            <w:r w:rsidRPr="00C457BC">
              <w:rPr>
                <w:rFonts w:ascii="Arial" w:hAnsi="Arial" w:cs="Arial"/>
                <w:sz w:val="20"/>
                <w:szCs w:val="20"/>
              </w:rPr>
              <w:t>1</w:t>
            </w:r>
          </w:p>
        </w:tc>
      </w:tr>
      <w:tr w:rsidR="00940DD6" w:rsidRPr="00C457BC" w14:paraId="10B10C2F" w14:textId="77777777">
        <w:tc>
          <w:tcPr>
            <w:tcW w:w="704" w:type="dxa"/>
          </w:tcPr>
          <w:p w14:paraId="56AB5141" w14:textId="3F0A51F0" w:rsidR="006E1F8B" w:rsidRPr="00C457BC" w:rsidRDefault="006E1F8B"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8</w:t>
            </w:r>
            <w:r w:rsidRPr="00C457BC">
              <w:rPr>
                <w:rFonts w:ascii="Arial" w:hAnsi="Arial" w:cs="Arial"/>
                <w:sz w:val="20"/>
                <w:szCs w:val="20"/>
              </w:rPr>
              <w:t>.3</w:t>
            </w:r>
          </w:p>
        </w:tc>
        <w:tc>
          <w:tcPr>
            <w:tcW w:w="7519" w:type="dxa"/>
            <w:tcBorders>
              <w:top w:val="nil"/>
              <w:left w:val="nil"/>
              <w:bottom w:val="single" w:sz="4" w:space="0" w:color="auto"/>
              <w:right w:val="single" w:sz="4" w:space="0" w:color="auto"/>
            </w:tcBorders>
            <w:shd w:val="clear" w:color="auto" w:fill="auto"/>
          </w:tcPr>
          <w:p w14:paraId="2AD429D9" w14:textId="783BA8E1" w:rsidR="006E1F8B" w:rsidRPr="00C457BC" w:rsidRDefault="006E1F8B" w:rsidP="00C457BC">
            <w:pPr>
              <w:rPr>
                <w:rFonts w:ascii="Arial" w:hAnsi="Arial" w:cs="Arial"/>
                <w:b/>
                <w:bCs/>
                <w:sz w:val="20"/>
                <w:szCs w:val="20"/>
              </w:rPr>
            </w:pPr>
            <w:r w:rsidRPr="00C457BC">
              <w:rPr>
                <w:rFonts w:ascii="Arial" w:eastAsia="Times New Roman" w:hAnsi="Arial" w:cs="Arial"/>
                <w:color w:val="000000" w:themeColor="text1"/>
                <w:sz w:val="20"/>
                <w:szCs w:val="20"/>
                <w:lang w:eastAsia="nl-NL"/>
              </w:rPr>
              <w:t xml:space="preserve">Opdrachtnemer stelt, in afstemming met Opdrachtgever, een </w:t>
            </w:r>
            <w:r w:rsidR="639B6DFE" w:rsidRPr="00C457BC">
              <w:rPr>
                <w:rFonts w:ascii="Arial" w:eastAsia="Times New Roman" w:hAnsi="Arial" w:cs="Arial"/>
                <w:color w:val="000000" w:themeColor="text1"/>
                <w:sz w:val="20"/>
                <w:szCs w:val="20"/>
                <w:lang w:eastAsia="nl-NL"/>
              </w:rPr>
              <w:t>exit</w:t>
            </w:r>
            <w:r w:rsidR="0368EE4E" w:rsidRPr="00C457BC">
              <w:rPr>
                <w:rFonts w:ascii="Arial" w:eastAsia="Times New Roman" w:hAnsi="Arial" w:cs="Arial"/>
                <w:color w:val="000000" w:themeColor="text1"/>
                <w:sz w:val="20"/>
                <w:szCs w:val="20"/>
                <w:lang w:eastAsia="nl-NL"/>
              </w:rPr>
              <w:t xml:space="preserve"> </w:t>
            </w:r>
            <w:r w:rsidR="639B6DFE" w:rsidRPr="00C457BC">
              <w:rPr>
                <w:rFonts w:ascii="Arial" w:eastAsia="Times New Roman" w:hAnsi="Arial" w:cs="Arial"/>
                <w:color w:val="000000" w:themeColor="text1"/>
                <w:sz w:val="20"/>
                <w:szCs w:val="20"/>
                <w:lang w:eastAsia="nl-NL"/>
              </w:rPr>
              <w:t>plan</w:t>
            </w:r>
            <w:r w:rsidRPr="00C457BC">
              <w:rPr>
                <w:rFonts w:ascii="Arial" w:eastAsia="Times New Roman" w:hAnsi="Arial" w:cs="Arial"/>
                <w:color w:val="000000" w:themeColor="text1"/>
                <w:sz w:val="20"/>
                <w:szCs w:val="20"/>
                <w:lang w:eastAsia="nl-NL"/>
              </w:rPr>
              <w:t xml:space="preserve"> op. </w:t>
            </w:r>
            <w:r w:rsidRPr="00C457BC">
              <w:rPr>
                <w:rFonts w:ascii="Arial" w:hAnsi="Arial" w:cs="Arial"/>
                <w:sz w:val="20"/>
                <w:szCs w:val="20"/>
              </w:rPr>
              <w:br/>
            </w:r>
            <w:r w:rsidRPr="00C457BC">
              <w:rPr>
                <w:rFonts w:ascii="Arial" w:eastAsia="Times New Roman" w:hAnsi="Arial" w:cs="Arial"/>
                <w:color w:val="000000" w:themeColor="text1"/>
                <w:sz w:val="20"/>
                <w:szCs w:val="20"/>
                <w:lang w:eastAsia="nl-NL"/>
              </w:rPr>
              <w:t xml:space="preserve">In dit plan legt u vast hoe een nieuwe wederpartij (transitie), of Opdrachtgever zelf (re-transitie), bij beëindiging van de Overeenkomst, zonder belemmeringen het uitvoeren van de Overeenkomst kan overnemen en/of een soortgelijke Prestatie ten behoeve van Opdrachtgever kan verrichten. </w:t>
            </w:r>
            <w:r w:rsidRPr="00C457BC">
              <w:rPr>
                <w:rFonts w:ascii="Arial" w:hAnsi="Arial" w:cs="Arial"/>
                <w:sz w:val="20"/>
                <w:szCs w:val="20"/>
              </w:rPr>
              <w:br/>
            </w:r>
            <w:r w:rsidRPr="00C457BC">
              <w:rPr>
                <w:rFonts w:ascii="Arial" w:eastAsia="Times New Roman" w:hAnsi="Arial" w:cs="Arial"/>
                <w:color w:val="000000" w:themeColor="text1"/>
                <w:sz w:val="20"/>
                <w:szCs w:val="20"/>
                <w:lang w:eastAsia="nl-NL"/>
              </w:rPr>
              <w:t xml:space="preserve">Opdrachtnemer levert dit plan op als onderdeel van de Implementatie, voorafgaand aan ingebruikname van de applicatie door Opdrachtgever.  </w:t>
            </w:r>
          </w:p>
        </w:tc>
        <w:tc>
          <w:tcPr>
            <w:tcW w:w="839" w:type="dxa"/>
          </w:tcPr>
          <w:p w14:paraId="28564565" w14:textId="77777777" w:rsidR="006E1F8B" w:rsidRPr="00C457BC" w:rsidRDefault="006E1F8B" w:rsidP="00C457BC">
            <w:pPr>
              <w:rPr>
                <w:rFonts w:ascii="Arial" w:hAnsi="Arial" w:cs="Arial"/>
                <w:sz w:val="20"/>
                <w:szCs w:val="20"/>
              </w:rPr>
            </w:pPr>
            <w:r w:rsidRPr="00C457BC">
              <w:rPr>
                <w:rFonts w:ascii="Arial" w:hAnsi="Arial" w:cs="Arial"/>
                <w:sz w:val="20"/>
                <w:szCs w:val="20"/>
              </w:rPr>
              <w:t>1</w:t>
            </w:r>
          </w:p>
        </w:tc>
      </w:tr>
      <w:tr w:rsidR="00940DD6" w:rsidRPr="00C457BC" w14:paraId="68BB117C" w14:textId="77777777">
        <w:tc>
          <w:tcPr>
            <w:tcW w:w="704" w:type="dxa"/>
          </w:tcPr>
          <w:p w14:paraId="732D2E67" w14:textId="43B856B8" w:rsidR="006E1F8B" w:rsidRPr="00C457BC" w:rsidRDefault="006E1F8B" w:rsidP="00C457BC">
            <w:pPr>
              <w:rPr>
                <w:rFonts w:ascii="Arial" w:hAnsi="Arial" w:cs="Arial"/>
                <w:sz w:val="20"/>
                <w:szCs w:val="20"/>
              </w:rPr>
            </w:pPr>
            <w:r w:rsidRPr="00C457BC">
              <w:rPr>
                <w:rFonts w:ascii="Arial" w:hAnsi="Arial" w:cs="Arial"/>
                <w:sz w:val="20"/>
                <w:szCs w:val="20"/>
              </w:rPr>
              <w:t>1</w:t>
            </w:r>
            <w:r w:rsidR="00940DD6" w:rsidRPr="00C457BC">
              <w:rPr>
                <w:rFonts w:ascii="Arial" w:hAnsi="Arial" w:cs="Arial"/>
                <w:sz w:val="20"/>
                <w:szCs w:val="20"/>
              </w:rPr>
              <w:t>8</w:t>
            </w:r>
            <w:r w:rsidRPr="00C457BC">
              <w:rPr>
                <w:rFonts w:ascii="Arial" w:hAnsi="Arial" w:cs="Arial"/>
                <w:sz w:val="20"/>
                <w:szCs w:val="20"/>
              </w:rPr>
              <w:t>.4</w:t>
            </w:r>
          </w:p>
        </w:tc>
        <w:tc>
          <w:tcPr>
            <w:tcW w:w="7519" w:type="dxa"/>
            <w:tcBorders>
              <w:top w:val="nil"/>
              <w:left w:val="nil"/>
              <w:bottom w:val="single" w:sz="4" w:space="0" w:color="auto"/>
              <w:right w:val="single" w:sz="4" w:space="0" w:color="auto"/>
            </w:tcBorders>
            <w:shd w:val="clear" w:color="auto" w:fill="auto"/>
          </w:tcPr>
          <w:p w14:paraId="47EF1BAE" w14:textId="12FD6749" w:rsidR="006E1F8B" w:rsidRPr="00C457BC" w:rsidRDefault="006E1F8B" w:rsidP="00C457BC">
            <w:pPr>
              <w:rPr>
                <w:rFonts w:ascii="Arial" w:hAnsi="Arial" w:cs="Arial"/>
                <w:sz w:val="20"/>
                <w:szCs w:val="20"/>
              </w:rPr>
            </w:pPr>
            <w:r w:rsidRPr="00C457BC">
              <w:rPr>
                <w:rFonts w:ascii="Arial" w:eastAsia="Times New Roman" w:hAnsi="Arial" w:cs="Arial"/>
                <w:sz w:val="20"/>
                <w:szCs w:val="20"/>
                <w:lang w:eastAsia="nl-NL"/>
              </w:rPr>
              <w:t xml:space="preserve">Opdrachtnemer houdt, in afstemming met Opdrachtgever, het </w:t>
            </w:r>
            <w:r w:rsidR="639B6DFE" w:rsidRPr="00C457BC">
              <w:rPr>
                <w:rFonts w:ascii="Arial" w:eastAsia="Times New Roman" w:hAnsi="Arial" w:cs="Arial"/>
                <w:sz w:val="20"/>
                <w:szCs w:val="20"/>
                <w:lang w:eastAsia="nl-NL"/>
              </w:rPr>
              <w:t>exit</w:t>
            </w:r>
            <w:r w:rsidR="19BE817A" w:rsidRPr="00C457BC">
              <w:rPr>
                <w:rFonts w:ascii="Arial" w:eastAsia="Times New Roman" w:hAnsi="Arial" w:cs="Arial"/>
                <w:sz w:val="20"/>
                <w:szCs w:val="20"/>
                <w:lang w:eastAsia="nl-NL"/>
              </w:rPr>
              <w:t xml:space="preserve"> </w:t>
            </w:r>
            <w:r w:rsidR="639B6DFE" w:rsidRPr="00C457BC">
              <w:rPr>
                <w:rFonts w:ascii="Arial" w:eastAsia="Times New Roman" w:hAnsi="Arial" w:cs="Arial"/>
                <w:sz w:val="20"/>
                <w:szCs w:val="20"/>
                <w:lang w:eastAsia="nl-NL"/>
              </w:rPr>
              <w:t>plan</w:t>
            </w:r>
            <w:r w:rsidRPr="00C457BC">
              <w:rPr>
                <w:rFonts w:ascii="Arial" w:eastAsia="Times New Roman" w:hAnsi="Arial" w:cs="Arial"/>
                <w:sz w:val="20"/>
                <w:szCs w:val="20"/>
                <w:lang w:eastAsia="nl-NL"/>
              </w:rPr>
              <w:t xml:space="preserve"> gedurende de looptijd van de Overeenkomst actueel en uitvoerbaar.</w:t>
            </w:r>
          </w:p>
        </w:tc>
        <w:tc>
          <w:tcPr>
            <w:tcW w:w="839" w:type="dxa"/>
          </w:tcPr>
          <w:p w14:paraId="3B05CDF5" w14:textId="77777777" w:rsidR="006E1F8B" w:rsidRPr="00C457BC" w:rsidRDefault="006E1F8B" w:rsidP="00C457BC">
            <w:pPr>
              <w:rPr>
                <w:rFonts w:ascii="Arial" w:hAnsi="Arial" w:cs="Arial"/>
                <w:sz w:val="20"/>
                <w:szCs w:val="20"/>
              </w:rPr>
            </w:pPr>
            <w:r w:rsidRPr="00C457BC">
              <w:rPr>
                <w:rFonts w:ascii="Arial" w:hAnsi="Arial" w:cs="Arial"/>
                <w:sz w:val="20"/>
                <w:szCs w:val="20"/>
              </w:rPr>
              <w:t>1</w:t>
            </w:r>
          </w:p>
        </w:tc>
      </w:tr>
    </w:tbl>
    <w:p w14:paraId="28DF5E60" w14:textId="77777777" w:rsidR="006E1F8B" w:rsidRPr="00217C85" w:rsidRDefault="006E1F8B" w:rsidP="006E1F8B">
      <w:pPr>
        <w:rPr>
          <w:rFonts w:ascii="Arial" w:hAnsi="Arial" w:cs="Arial"/>
          <w:b/>
          <w:sz w:val="20"/>
          <w:szCs w:val="20"/>
        </w:rPr>
      </w:pPr>
    </w:p>
    <w:p w14:paraId="6DBCB0D8" w14:textId="13D4F904" w:rsidR="004C3491" w:rsidRPr="00217C85" w:rsidRDefault="004C3491" w:rsidP="000F1A2E">
      <w:pPr>
        <w:spacing w:line="288" w:lineRule="auto"/>
        <w:rPr>
          <w:rFonts w:ascii="Arial" w:hAnsi="Arial" w:cs="Arial"/>
          <w:sz w:val="20"/>
          <w:szCs w:val="20"/>
        </w:rPr>
      </w:pPr>
    </w:p>
    <w:p w14:paraId="6C61B75D" w14:textId="77777777" w:rsidR="001214A0" w:rsidRPr="00217C85" w:rsidRDefault="001214A0" w:rsidP="000F1A2E">
      <w:pPr>
        <w:spacing w:line="288" w:lineRule="auto"/>
        <w:rPr>
          <w:rFonts w:ascii="Arial" w:hAnsi="Arial" w:cs="Arial"/>
          <w:sz w:val="20"/>
          <w:szCs w:val="20"/>
        </w:rPr>
      </w:pPr>
    </w:p>
    <w:bookmarkEnd w:id="1"/>
    <w:p w14:paraId="33BC4ECA" w14:textId="77777777" w:rsidR="000506F2" w:rsidRPr="00217C85" w:rsidRDefault="000506F2" w:rsidP="000506F2">
      <w:pPr>
        <w:rPr>
          <w:rFonts w:ascii="Arial" w:hAnsi="Arial" w:cs="Arial"/>
          <w:sz w:val="20"/>
          <w:szCs w:val="20"/>
        </w:rPr>
      </w:pPr>
    </w:p>
    <w:p w14:paraId="77E0FA06" w14:textId="77777777" w:rsidR="00CD619D" w:rsidRPr="00217C85" w:rsidRDefault="00CD619D" w:rsidP="00CD619D">
      <w:pPr>
        <w:spacing w:line="280" w:lineRule="atLeast"/>
        <w:rPr>
          <w:rFonts w:ascii="Arial" w:eastAsia="Times New Roman" w:hAnsi="Arial" w:cs="Arial"/>
          <w:b/>
          <w:sz w:val="20"/>
          <w:szCs w:val="20"/>
          <w:lang w:eastAsia="nl-NL"/>
        </w:rPr>
      </w:pPr>
      <w:bookmarkStart w:id="2" w:name="_Hlk128680146"/>
      <w:r w:rsidRPr="00217C85">
        <w:rPr>
          <w:rFonts w:ascii="Arial" w:eastAsia="Times New Roman" w:hAnsi="Arial" w:cs="Arial"/>
          <w:b/>
          <w:sz w:val="20"/>
          <w:szCs w:val="20"/>
          <w:lang w:eastAsia="nl-NL"/>
        </w:rPr>
        <w:t>Ondertekening:</w:t>
      </w:r>
    </w:p>
    <w:p w14:paraId="0CE4B90F" w14:textId="77777777" w:rsidR="00CD619D" w:rsidRPr="00217C85" w:rsidRDefault="00CD619D" w:rsidP="00CD619D">
      <w:pPr>
        <w:spacing w:line="280" w:lineRule="atLeast"/>
        <w:rPr>
          <w:rFonts w:ascii="Arial" w:eastAsia="Times New Roman" w:hAnsi="Arial" w:cs="Arial"/>
          <w:sz w:val="20"/>
          <w:szCs w:val="20"/>
          <w:lang w:eastAsia="nl-NL"/>
        </w:rPr>
      </w:pPr>
    </w:p>
    <w:p w14:paraId="3D9C381C" w14:textId="77777777" w:rsidR="00CD619D" w:rsidRPr="00217C85" w:rsidRDefault="00CD619D" w:rsidP="00CD619D">
      <w:pPr>
        <w:spacing w:before="280" w:line="280" w:lineRule="atLeast"/>
        <w:rPr>
          <w:rFonts w:ascii="Arial" w:eastAsia="Calibri" w:hAnsi="Arial" w:cs="Arial"/>
          <w:sz w:val="20"/>
          <w:szCs w:val="20"/>
        </w:rPr>
      </w:pPr>
      <w:r w:rsidRPr="00217C85">
        <w:rPr>
          <w:rFonts w:ascii="Arial" w:eastAsia="Calibri" w:hAnsi="Arial" w:cs="Arial"/>
          <w:sz w:val="20"/>
          <w:szCs w:val="20"/>
        </w:rPr>
        <w:t xml:space="preserve">Naam Inschrijver: </w:t>
      </w:r>
      <w:r w:rsidRPr="00217C85">
        <w:rPr>
          <w:rFonts w:ascii="Arial" w:eastAsia="Calibri" w:hAnsi="Arial" w:cs="Arial"/>
          <w:sz w:val="20"/>
          <w:szCs w:val="20"/>
        </w:rPr>
        <w:tab/>
        <w:t>………………………………………………………………………….</w:t>
      </w:r>
    </w:p>
    <w:p w14:paraId="2D2164D6" w14:textId="77777777" w:rsidR="00CD619D" w:rsidRPr="00217C85" w:rsidRDefault="00CD619D" w:rsidP="00CD619D">
      <w:pPr>
        <w:spacing w:before="280" w:line="280" w:lineRule="atLeast"/>
        <w:rPr>
          <w:rFonts w:ascii="Arial" w:eastAsia="Calibri" w:hAnsi="Arial" w:cs="Arial"/>
          <w:sz w:val="20"/>
          <w:szCs w:val="20"/>
        </w:rPr>
      </w:pPr>
      <w:r w:rsidRPr="00217C85">
        <w:rPr>
          <w:rFonts w:ascii="Arial" w:eastAsia="Calibri" w:hAnsi="Arial" w:cs="Arial"/>
          <w:sz w:val="20"/>
          <w:szCs w:val="20"/>
        </w:rPr>
        <w:t xml:space="preserve">Naam persoon: </w:t>
      </w:r>
      <w:r w:rsidRPr="00217C85">
        <w:rPr>
          <w:rFonts w:ascii="Arial" w:eastAsia="Calibri" w:hAnsi="Arial" w:cs="Arial"/>
          <w:sz w:val="20"/>
          <w:szCs w:val="20"/>
        </w:rPr>
        <w:tab/>
        <w:t>………………………………………………………………………….</w:t>
      </w:r>
    </w:p>
    <w:p w14:paraId="75263756" w14:textId="77777777" w:rsidR="00CD619D" w:rsidRPr="00217C85" w:rsidRDefault="00CD619D" w:rsidP="00CD619D">
      <w:pPr>
        <w:spacing w:before="280" w:line="280" w:lineRule="atLeast"/>
        <w:rPr>
          <w:rFonts w:ascii="Arial" w:eastAsia="Calibri" w:hAnsi="Arial" w:cs="Arial"/>
          <w:sz w:val="20"/>
          <w:szCs w:val="20"/>
        </w:rPr>
      </w:pPr>
      <w:r w:rsidRPr="00217C85">
        <w:rPr>
          <w:rFonts w:ascii="Arial" w:eastAsia="Calibri" w:hAnsi="Arial" w:cs="Arial"/>
          <w:sz w:val="20"/>
          <w:szCs w:val="20"/>
        </w:rPr>
        <w:t>Datum:</w:t>
      </w:r>
      <w:r w:rsidRPr="00217C85">
        <w:rPr>
          <w:rFonts w:ascii="Arial" w:eastAsia="Calibri" w:hAnsi="Arial" w:cs="Arial"/>
          <w:sz w:val="20"/>
          <w:szCs w:val="20"/>
        </w:rPr>
        <w:tab/>
      </w:r>
      <w:r w:rsidRPr="00217C85">
        <w:rPr>
          <w:rFonts w:ascii="Arial" w:eastAsia="Calibri" w:hAnsi="Arial" w:cs="Arial"/>
          <w:sz w:val="20"/>
          <w:szCs w:val="20"/>
        </w:rPr>
        <w:tab/>
        <w:t>………………………………………………………………………….</w:t>
      </w:r>
    </w:p>
    <w:p w14:paraId="5625D707" w14:textId="77777777" w:rsidR="00CD619D" w:rsidRPr="00217C85" w:rsidRDefault="00CD619D" w:rsidP="00CD619D">
      <w:pPr>
        <w:spacing w:before="280" w:line="280" w:lineRule="atLeast"/>
        <w:rPr>
          <w:rFonts w:ascii="Arial" w:eastAsia="Calibri" w:hAnsi="Arial" w:cs="Arial"/>
          <w:sz w:val="20"/>
          <w:szCs w:val="20"/>
        </w:rPr>
      </w:pPr>
    </w:p>
    <w:p w14:paraId="04B6F9E5" w14:textId="77777777" w:rsidR="00CD619D" w:rsidRPr="00217C85" w:rsidRDefault="00CD619D" w:rsidP="00CD619D">
      <w:pPr>
        <w:spacing w:before="280" w:line="280" w:lineRule="atLeast"/>
        <w:rPr>
          <w:rFonts w:ascii="Arial" w:eastAsia="Calibri" w:hAnsi="Arial" w:cs="Arial"/>
          <w:sz w:val="20"/>
          <w:szCs w:val="20"/>
        </w:rPr>
      </w:pPr>
    </w:p>
    <w:p w14:paraId="7A9D6B34" w14:textId="77777777" w:rsidR="00CD619D" w:rsidRPr="00217C85" w:rsidRDefault="00CD619D" w:rsidP="00CD619D">
      <w:pPr>
        <w:widowControl w:val="0"/>
        <w:autoSpaceDE w:val="0"/>
        <w:autoSpaceDN w:val="0"/>
        <w:adjustRightInd w:val="0"/>
        <w:spacing w:line="280" w:lineRule="atLeast"/>
        <w:jc w:val="both"/>
        <w:rPr>
          <w:rFonts w:ascii="Arial" w:eastAsia="Times New Roman" w:hAnsi="Arial" w:cs="Arial"/>
          <w:sz w:val="20"/>
          <w:szCs w:val="20"/>
          <w:lang w:eastAsia="nl-NL"/>
        </w:rPr>
      </w:pPr>
      <w:r w:rsidRPr="00217C85">
        <w:rPr>
          <w:rFonts w:ascii="Arial" w:eastAsia="Calibri" w:hAnsi="Arial" w:cs="Arial"/>
          <w:sz w:val="20"/>
          <w:szCs w:val="20"/>
        </w:rPr>
        <w:t>Handtekening:</w:t>
      </w:r>
      <w:r w:rsidRPr="00217C85">
        <w:rPr>
          <w:rFonts w:ascii="Arial" w:eastAsia="Calibri" w:hAnsi="Arial" w:cs="Arial"/>
          <w:sz w:val="20"/>
          <w:szCs w:val="20"/>
        </w:rPr>
        <w:tab/>
        <w:t>………………………………………………………………………….</w:t>
      </w:r>
      <w:r w:rsidRPr="00217C85">
        <w:rPr>
          <w:rFonts w:ascii="Arial" w:eastAsia="Calibri" w:hAnsi="Arial" w:cs="Arial"/>
          <w:b/>
          <w:sz w:val="20"/>
          <w:szCs w:val="20"/>
        </w:rPr>
        <w:br/>
      </w:r>
    </w:p>
    <w:p w14:paraId="04269FC2" w14:textId="77777777" w:rsidR="00CD619D" w:rsidRPr="00217C85" w:rsidRDefault="00CD619D" w:rsidP="00CD619D">
      <w:pPr>
        <w:widowControl w:val="0"/>
        <w:autoSpaceDE w:val="0"/>
        <w:autoSpaceDN w:val="0"/>
        <w:adjustRightInd w:val="0"/>
        <w:spacing w:line="280" w:lineRule="atLeast"/>
        <w:jc w:val="both"/>
        <w:rPr>
          <w:rFonts w:ascii="Arial" w:eastAsia="Times New Roman" w:hAnsi="Arial" w:cs="Arial"/>
          <w:sz w:val="20"/>
          <w:szCs w:val="20"/>
          <w:lang w:eastAsia="nl-NL"/>
        </w:rPr>
      </w:pPr>
    </w:p>
    <w:p w14:paraId="58CB7E50" w14:textId="77777777" w:rsidR="00CD619D" w:rsidRPr="00217C85" w:rsidRDefault="00CD619D" w:rsidP="00CD619D">
      <w:pPr>
        <w:widowControl w:val="0"/>
        <w:autoSpaceDE w:val="0"/>
        <w:autoSpaceDN w:val="0"/>
        <w:adjustRightInd w:val="0"/>
        <w:spacing w:line="280" w:lineRule="atLeast"/>
        <w:jc w:val="both"/>
        <w:rPr>
          <w:rFonts w:ascii="Arial" w:eastAsia="Times New Roman" w:hAnsi="Arial" w:cs="Arial"/>
          <w:sz w:val="20"/>
          <w:szCs w:val="20"/>
          <w:lang w:eastAsia="nl-NL"/>
        </w:rPr>
      </w:pPr>
    </w:p>
    <w:tbl>
      <w:tblPr>
        <w:tblStyle w:val="Tabelraster3"/>
        <w:tblW w:w="0" w:type="auto"/>
        <w:tblLook w:val="04A0" w:firstRow="1" w:lastRow="0" w:firstColumn="1" w:lastColumn="0" w:noHBand="0" w:noVBand="1"/>
      </w:tblPr>
      <w:tblGrid>
        <w:gridCol w:w="9054"/>
      </w:tblGrid>
      <w:tr w:rsidR="00CD619D" w:rsidRPr="00217C85" w14:paraId="18BC7BFB" w14:textId="77777777">
        <w:tc>
          <w:tcPr>
            <w:tcW w:w="9054" w:type="dxa"/>
          </w:tcPr>
          <w:p w14:paraId="11B99CAE" w14:textId="77777777" w:rsidR="00CD619D" w:rsidRPr="00217C85" w:rsidRDefault="00CD619D" w:rsidP="00CD619D">
            <w:pPr>
              <w:widowControl w:val="0"/>
              <w:autoSpaceDE w:val="0"/>
              <w:autoSpaceDN w:val="0"/>
              <w:adjustRightInd w:val="0"/>
              <w:spacing w:after="100" w:afterAutospacing="1"/>
              <w:jc w:val="both"/>
              <w:rPr>
                <w:rFonts w:ascii="Arial" w:hAnsi="Arial" w:cs="Arial"/>
                <w:lang w:val="nl-NL"/>
              </w:rPr>
            </w:pPr>
            <w:r w:rsidRPr="00217C85">
              <w:rPr>
                <w:rFonts w:ascii="Arial" w:hAnsi="Arial" w:cs="Arial"/>
                <w:lang w:val="nl-NL"/>
              </w:rPr>
              <w:t>Dit Formulier dient te worden ondertekend door een daartoe rechtsgeldig bevoegd persoon.</w:t>
            </w:r>
          </w:p>
        </w:tc>
      </w:tr>
      <w:bookmarkEnd w:id="2"/>
    </w:tbl>
    <w:p w14:paraId="70C38391" w14:textId="77777777" w:rsidR="008B384B" w:rsidRPr="00217C85" w:rsidRDefault="008B384B" w:rsidP="002F5285">
      <w:pPr>
        <w:rPr>
          <w:rFonts w:ascii="Arial" w:hAnsi="Arial" w:cs="Arial"/>
          <w:sz w:val="20"/>
          <w:szCs w:val="20"/>
        </w:rPr>
      </w:pPr>
    </w:p>
    <w:sectPr w:rsidR="008B384B" w:rsidRPr="00217C85" w:rsidSect="000F1A2E">
      <w:headerReference w:type="default" r:id="rId15"/>
      <w:footerReference w:type="default" r:id="rId16"/>
      <w:pgSz w:w="11906" w:h="16838"/>
      <w:pgMar w:top="1417" w:right="1417" w:bottom="1417" w:left="1417"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CE1FA" w14:textId="77777777" w:rsidR="00392144" w:rsidRDefault="00392144" w:rsidP="00763580">
      <w:r>
        <w:separator/>
      </w:r>
    </w:p>
  </w:endnote>
  <w:endnote w:type="continuationSeparator" w:id="0">
    <w:p w14:paraId="33FD1A30" w14:textId="77777777" w:rsidR="00392144" w:rsidRDefault="00392144" w:rsidP="00763580">
      <w:r>
        <w:continuationSeparator/>
      </w:r>
    </w:p>
  </w:endnote>
  <w:endnote w:type="continuationNotice" w:id="1">
    <w:p w14:paraId="7D93EDFB" w14:textId="77777777" w:rsidR="00392144" w:rsidRDefault="00392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SansEF">
    <w:altName w:val="Times New Roman"/>
    <w:charset w:val="00"/>
    <w:family w:val="auto"/>
    <w:pitch w:val="variable"/>
    <w:sig w:usb0="00000083" w:usb1="00000000" w:usb2="00000000" w:usb3="00000000" w:csb0="00000009" w:csb1="00000000"/>
  </w:font>
  <w:font w:name="Univers">
    <w:altName w:val="Univers"/>
    <w:charset w:val="00"/>
    <w:family w:val="swiss"/>
    <w:pitch w:val="variable"/>
    <w:sig w:usb0="80000287" w:usb1="00000000" w:usb2="00000000" w:usb3="00000000" w:csb0="0000000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B547" w14:textId="77777777" w:rsidR="00C968D3" w:rsidRDefault="00C968D3" w:rsidP="00984C8E">
    <w:pPr>
      <w:pStyle w:val="Voettekst"/>
      <w:ind w:right="360"/>
      <w:rPr>
        <w:rFonts w:ascii="Arial" w:hAnsi="Arial" w:cs="Arial"/>
        <w:sz w:val="16"/>
        <w:szCs w:val="16"/>
      </w:rPr>
    </w:pPr>
    <w:r>
      <w:rPr>
        <w:rFonts w:ascii="Arial" w:hAnsi="Arial" w:cs="Arial"/>
        <w:b/>
        <w:sz w:val="16"/>
        <w:szCs w:val="16"/>
      </w:rPr>
      <w:tab/>
    </w:r>
  </w:p>
  <w:p w14:paraId="25A9F678" w14:textId="7FD218E2" w:rsidR="00C968D3" w:rsidRDefault="00C968D3" w:rsidP="00BF169D">
    <w:pPr>
      <w:pStyle w:val="Voettekst"/>
      <w:spacing w:line="288" w:lineRule="auto"/>
      <w:rPr>
        <w:rFonts w:ascii="Arial" w:hAnsi="Arial" w:cs="Arial"/>
        <w:b/>
        <w:sz w:val="16"/>
        <w:szCs w:val="16"/>
      </w:rPr>
    </w:pPr>
    <w:r>
      <w:rPr>
        <w:rFonts w:ascii="Arial" w:hAnsi="Arial" w:cs="Arial"/>
        <w:sz w:val="16"/>
        <w:szCs w:val="16"/>
      </w:rPr>
      <w:tab/>
    </w:r>
    <w:r>
      <w:rPr>
        <w:rStyle w:val="Paginanummer"/>
        <w:sz w:val="16"/>
        <w:szCs w:val="16"/>
      </w:rPr>
      <w:t xml:space="preserve">Pagina  </w:t>
    </w:r>
    <w:r>
      <w:rPr>
        <w:rStyle w:val="Paginanummer"/>
        <w:sz w:val="16"/>
        <w:szCs w:val="16"/>
      </w:rPr>
      <w:fldChar w:fldCharType="begin"/>
    </w:r>
    <w:r>
      <w:rPr>
        <w:rStyle w:val="Paginanummer"/>
        <w:sz w:val="16"/>
        <w:szCs w:val="16"/>
      </w:rPr>
      <w:instrText xml:space="preserve"> PAGE </w:instrText>
    </w:r>
    <w:r>
      <w:rPr>
        <w:rStyle w:val="Paginanummer"/>
        <w:sz w:val="16"/>
        <w:szCs w:val="16"/>
      </w:rPr>
      <w:fldChar w:fldCharType="separate"/>
    </w:r>
    <w:r>
      <w:rPr>
        <w:rStyle w:val="Paginanummer"/>
        <w:noProof/>
        <w:sz w:val="16"/>
        <w:szCs w:val="16"/>
      </w:rPr>
      <w:t>3</w:t>
    </w:r>
    <w:r>
      <w:rPr>
        <w:rStyle w:val="Paginanummer"/>
        <w:sz w:val="16"/>
        <w:szCs w:val="16"/>
      </w:rPr>
      <w:fldChar w:fldCharType="end"/>
    </w:r>
    <w:r>
      <w:rPr>
        <w:rStyle w:val="Paginanummer"/>
        <w:sz w:val="16"/>
        <w:szCs w:val="16"/>
      </w:rPr>
      <w:t xml:space="preserve">  van  </w:t>
    </w:r>
    <w:r>
      <w:rPr>
        <w:rStyle w:val="Paginanummer"/>
        <w:sz w:val="16"/>
        <w:szCs w:val="16"/>
      </w:rPr>
      <w:fldChar w:fldCharType="begin"/>
    </w:r>
    <w:r>
      <w:rPr>
        <w:rStyle w:val="Paginanummer"/>
        <w:sz w:val="16"/>
        <w:szCs w:val="16"/>
      </w:rPr>
      <w:instrText xml:space="preserve"> NUMPAGES </w:instrText>
    </w:r>
    <w:r>
      <w:rPr>
        <w:rStyle w:val="Paginanummer"/>
        <w:sz w:val="16"/>
        <w:szCs w:val="16"/>
      </w:rPr>
      <w:fldChar w:fldCharType="separate"/>
    </w:r>
    <w:r>
      <w:rPr>
        <w:rStyle w:val="Paginanummer"/>
        <w:noProof/>
        <w:sz w:val="16"/>
        <w:szCs w:val="16"/>
      </w:rPr>
      <w:t>16</w:t>
    </w:r>
    <w:r>
      <w:rPr>
        <w:rStyle w:val="Paginanummer"/>
        <w:sz w:val="16"/>
        <w:szCs w:val="16"/>
      </w:rPr>
      <w:fldChar w:fldCharType="end"/>
    </w:r>
    <w:r>
      <w:rPr>
        <w:rStyle w:val="Paginanummer"/>
        <w:sz w:val="16"/>
        <w:szCs w:val="16"/>
      </w:rPr>
      <w:t xml:space="preserve">                 </w:t>
    </w:r>
    <w:r>
      <w:rPr>
        <w:rStyle w:val="Paginanummer"/>
        <w:sz w:val="16"/>
        <w:szCs w:val="16"/>
      </w:rPr>
      <w:tab/>
    </w:r>
    <w:r w:rsidR="00F60BFC">
      <w:rPr>
        <w:rStyle w:val="Paginanummer"/>
        <w:sz w:val="16"/>
        <w:szCs w:val="16"/>
      </w:rPr>
      <w:t>13</w:t>
    </w:r>
    <w:r w:rsidR="006D05B4">
      <w:rPr>
        <w:rStyle w:val="Paginanummer"/>
        <w:sz w:val="16"/>
        <w:szCs w:val="16"/>
      </w:rPr>
      <w:t xml:space="preserve"> mei 20</w:t>
    </w:r>
    <w:r w:rsidR="00D84189">
      <w:rPr>
        <w:rStyle w:val="Paginanummer"/>
        <w:sz w:val="16"/>
        <w:szCs w:val="16"/>
      </w:rPr>
      <w:t>23</w:t>
    </w:r>
  </w:p>
  <w:p w14:paraId="4D1C3A79" w14:textId="15F886C0" w:rsidR="00C968D3" w:rsidRPr="00984C8E" w:rsidRDefault="00CD619D" w:rsidP="00984C8E">
    <w:pPr>
      <w:pStyle w:val="Voettekst"/>
      <w:spacing w:line="288" w:lineRule="auto"/>
      <w:jc w:val="center"/>
    </w:pPr>
    <w:r>
      <w:rPr>
        <w:rFonts w:ascii="Arial" w:hAnsi="Arial" w:cs="Arial"/>
        <w:b/>
        <w:sz w:val="16"/>
        <w:szCs w:val="16"/>
      </w:rPr>
      <w:t xml:space="preserve">Formulier C </w:t>
    </w:r>
    <w:r w:rsidR="00D84189">
      <w:rPr>
        <w:rFonts w:ascii="Arial" w:hAnsi="Arial" w:cs="Arial"/>
        <w:b/>
        <w:sz w:val="16"/>
        <w:szCs w:val="16"/>
      </w:rPr>
      <w:t>Akkoordverklaring Programma van Eisen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7898" w14:textId="77777777" w:rsidR="00392144" w:rsidRDefault="00392144" w:rsidP="00763580">
      <w:r>
        <w:separator/>
      </w:r>
    </w:p>
  </w:footnote>
  <w:footnote w:type="continuationSeparator" w:id="0">
    <w:p w14:paraId="52CF8C2F" w14:textId="77777777" w:rsidR="00392144" w:rsidRDefault="00392144" w:rsidP="00763580">
      <w:r>
        <w:continuationSeparator/>
      </w:r>
    </w:p>
  </w:footnote>
  <w:footnote w:type="continuationNotice" w:id="1">
    <w:p w14:paraId="17C96BBC" w14:textId="77777777" w:rsidR="00392144" w:rsidRDefault="003921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7FA2" w14:textId="2A85039D" w:rsidR="00C968D3" w:rsidRPr="00F46EF6" w:rsidRDefault="00C968D3" w:rsidP="004B1969">
    <w:pPr>
      <w:pStyle w:val="Titel"/>
      <w:tabs>
        <w:tab w:val="center" w:pos="4536"/>
      </w:tabs>
      <w:ind w:left="2835"/>
      <w:jc w:val="left"/>
    </w:pPr>
  </w:p>
  <w:p w14:paraId="43AC8337" w14:textId="268B958F" w:rsidR="00C968D3" w:rsidRDefault="000F1A2E" w:rsidP="000F1A2E">
    <w:pPr>
      <w:pStyle w:val="Koptekst"/>
      <w:ind w:left="2835"/>
    </w:pPr>
    <w:r>
      <w:rPr>
        <w:noProof/>
      </w:rPr>
      <w:drawing>
        <wp:inline distT="0" distB="0" distL="0" distR="0" wp14:anchorId="2B7D5566" wp14:editId="5CB64780">
          <wp:extent cx="2173605" cy="61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5695" cy="621100"/>
                  </a:xfrm>
                  <a:prstGeom prst="rect">
                    <a:avLst/>
                  </a:prstGeom>
                  <a:noFill/>
                </pic:spPr>
              </pic:pic>
            </a:graphicData>
          </a:graphic>
        </wp:inline>
      </w:drawing>
    </w:r>
  </w:p>
  <w:p w14:paraId="53F54652" w14:textId="77777777" w:rsidR="000F1A2E" w:rsidRPr="00984C8E" w:rsidRDefault="000F1A2E" w:rsidP="000F1A2E">
    <w:pPr>
      <w:pStyle w:val="Koptekst"/>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983"/>
    <w:multiLevelType w:val="hybridMultilevel"/>
    <w:tmpl w:val="49327B7A"/>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923CDC"/>
    <w:multiLevelType w:val="hybridMultilevel"/>
    <w:tmpl w:val="256E409A"/>
    <w:lvl w:ilvl="0" w:tplc="9616387C">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2FB04C0"/>
    <w:multiLevelType w:val="hybridMultilevel"/>
    <w:tmpl w:val="6DD0316E"/>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076C15"/>
    <w:multiLevelType w:val="hybridMultilevel"/>
    <w:tmpl w:val="2698F41E"/>
    <w:lvl w:ilvl="0" w:tplc="FFFFFFFF">
      <w:start w:val="1"/>
      <w:numFmt w:val="decimal"/>
      <w:lvlText w:val="%1."/>
      <w:lvlJc w:val="left"/>
      <w:pPr>
        <w:ind w:left="1080" w:hanging="360"/>
      </w:pPr>
      <w:rPr>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9875DE"/>
    <w:multiLevelType w:val="hybridMultilevel"/>
    <w:tmpl w:val="20C451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BE7E57"/>
    <w:multiLevelType w:val="hybridMultilevel"/>
    <w:tmpl w:val="42C8782A"/>
    <w:lvl w:ilvl="0" w:tplc="DC5673D4">
      <w:start w:val="1"/>
      <w:numFmt w:val="decimal"/>
      <w:lvlText w:val="%1."/>
      <w:lvlJc w:val="left"/>
      <w:pPr>
        <w:ind w:left="108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A34F22"/>
    <w:multiLevelType w:val="hybridMultilevel"/>
    <w:tmpl w:val="37D69324"/>
    <w:lvl w:ilvl="0" w:tplc="9616387C">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DEC51F0"/>
    <w:multiLevelType w:val="hybridMultilevel"/>
    <w:tmpl w:val="490255FA"/>
    <w:lvl w:ilvl="0" w:tplc="1A64BA7E">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ECB2436"/>
    <w:multiLevelType w:val="hybridMultilevel"/>
    <w:tmpl w:val="B22A629C"/>
    <w:lvl w:ilvl="0" w:tplc="FFFFFFFF">
      <w:start w:val="1"/>
      <w:numFmt w:val="decimal"/>
      <w:lvlText w:val="%1."/>
      <w:lvlJc w:val="left"/>
      <w:pPr>
        <w:ind w:left="1080" w:hanging="360"/>
      </w:pPr>
      <w:rPr>
        <w:b w:val="0"/>
        <w:bCs w:val="0"/>
      </w:rPr>
    </w:lvl>
    <w:lvl w:ilvl="1" w:tplc="0413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5C73AD"/>
    <w:multiLevelType w:val="hybridMultilevel"/>
    <w:tmpl w:val="4D24F7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24641A7"/>
    <w:multiLevelType w:val="hybridMultilevel"/>
    <w:tmpl w:val="4E0466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2557283"/>
    <w:multiLevelType w:val="hybridMultilevel"/>
    <w:tmpl w:val="C8620046"/>
    <w:lvl w:ilvl="0" w:tplc="0413001B">
      <w:start w:val="1"/>
      <w:numFmt w:val="lowerRoman"/>
      <w:lvlText w:val="%1."/>
      <w:lvlJc w:val="right"/>
      <w:pPr>
        <w:ind w:left="108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771611"/>
    <w:multiLevelType w:val="hybridMultilevel"/>
    <w:tmpl w:val="90C43D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9911F5"/>
    <w:multiLevelType w:val="hybridMultilevel"/>
    <w:tmpl w:val="C7AA81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B407B7"/>
    <w:multiLevelType w:val="hybridMultilevel"/>
    <w:tmpl w:val="2B081DFA"/>
    <w:lvl w:ilvl="0" w:tplc="602CEBDE">
      <w:start w:val="4"/>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7695A8C"/>
    <w:multiLevelType w:val="hybridMultilevel"/>
    <w:tmpl w:val="E19480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8971FFF"/>
    <w:multiLevelType w:val="hybridMultilevel"/>
    <w:tmpl w:val="7EF4D4B6"/>
    <w:lvl w:ilvl="0" w:tplc="0413000F">
      <w:start w:val="1"/>
      <w:numFmt w:val="decimal"/>
      <w:lvlText w:val="%1."/>
      <w:lvlJc w:val="left"/>
      <w:pPr>
        <w:ind w:left="720" w:hanging="360"/>
      </w:pPr>
    </w:lvl>
    <w:lvl w:ilvl="1" w:tplc="0413000F">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AF85BB1"/>
    <w:multiLevelType w:val="hybridMultilevel"/>
    <w:tmpl w:val="B378790A"/>
    <w:lvl w:ilvl="0" w:tplc="08FACE48">
      <w:start w:val="1"/>
      <w:numFmt w:val="decimal"/>
      <w:lvlText w:val="%1."/>
      <w:lvlJc w:val="left"/>
      <w:pPr>
        <w:ind w:left="21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145949"/>
    <w:multiLevelType w:val="hybridMultilevel"/>
    <w:tmpl w:val="0CBAB2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53B1366"/>
    <w:multiLevelType w:val="hybridMultilevel"/>
    <w:tmpl w:val="D878FB4C"/>
    <w:lvl w:ilvl="0" w:tplc="0413001B">
      <w:start w:val="1"/>
      <w:numFmt w:val="lowerRoman"/>
      <w:lvlText w:val="%1."/>
      <w:lvlJc w:val="right"/>
      <w:pPr>
        <w:ind w:left="108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0E4A17"/>
    <w:multiLevelType w:val="hybridMultilevel"/>
    <w:tmpl w:val="DD386C76"/>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9CB05D7"/>
    <w:multiLevelType w:val="hybridMultilevel"/>
    <w:tmpl w:val="719E5F2E"/>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DB10F40"/>
    <w:multiLevelType w:val="hybridMultilevel"/>
    <w:tmpl w:val="8B442F50"/>
    <w:lvl w:ilvl="0" w:tplc="1724330A">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E7C0B88"/>
    <w:multiLevelType w:val="hybridMultilevel"/>
    <w:tmpl w:val="2D6628A2"/>
    <w:lvl w:ilvl="0" w:tplc="9616387C">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03929C1"/>
    <w:multiLevelType w:val="hybridMultilevel"/>
    <w:tmpl w:val="AB92AB38"/>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041680C"/>
    <w:multiLevelType w:val="hybridMultilevel"/>
    <w:tmpl w:val="AE7EA796"/>
    <w:lvl w:ilvl="0" w:tplc="2834A53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0877AC8"/>
    <w:multiLevelType w:val="hybridMultilevel"/>
    <w:tmpl w:val="3FE6B85C"/>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D14E32"/>
    <w:multiLevelType w:val="hybridMultilevel"/>
    <w:tmpl w:val="59CE8CB2"/>
    <w:lvl w:ilvl="0" w:tplc="FFFFFFFF">
      <w:start w:val="1"/>
      <w:numFmt w:val="lowerLetter"/>
      <w:lvlText w:val="%1."/>
      <w:lvlJc w:val="left"/>
      <w:pPr>
        <w:ind w:left="755" w:hanging="360"/>
      </w:pPr>
    </w:lvl>
    <w:lvl w:ilvl="1" w:tplc="FFFFFFFF" w:tentative="1">
      <w:start w:val="1"/>
      <w:numFmt w:val="lowerLetter"/>
      <w:lvlText w:val="%2."/>
      <w:lvlJc w:val="left"/>
      <w:pPr>
        <w:ind w:left="1475" w:hanging="360"/>
      </w:pPr>
    </w:lvl>
    <w:lvl w:ilvl="2" w:tplc="04130019">
      <w:start w:val="1"/>
      <w:numFmt w:val="lowerLetter"/>
      <w:lvlText w:val="%3."/>
      <w:lvlJc w:val="lef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28" w15:restartNumberingAfterBreak="0">
    <w:nsid w:val="381B2578"/>
    <w:multiLevelType w:val="hybridMultilevel"/>
    <w:tmpl w:val="506CAEF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9BE713D"/>
    <w:multiLevelType w:val="hybridMultilevel"/>
    <w:tmpl w:val="EB8604A8"/>
    <w:lvl w:ilvl="0" w:tplc="CB3C359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9E41DE1"/>
    <w:multiLevelType w:val="hybridMultilevel"/>
    <w:tmpl w:val="0D5A8026"/>
    <w:lvl w:ilvl="0" w:tplc="0413001B">
      <w:start w:val="1"/>
      <w:numFmt w:val="lowerRoman"/>
      <w:lvlText w:val="%1."/>
      <w:lvlJc w:val="right"/>
      <w:pPr>
        <w:ind w:left="1080" w:hanging="360"/>
      </w:pPr>
      <w:rPr>
        <w:b w:val="0"/>
        <w:bCs w:val="0"/>
      </w:rPr>
    </w:lvl>
    <w:lvl w:ilvl="1" w:tplc="FFFFFFFF">
      <w:start w:val="1"/>
      <w:numFmt w:val="decimal"/>
      <w:lvlText w:val="%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996D48"/>
    <w:multiLevelType w:val="hybridMultilevel"/>
    <w:tmpl w:val="000AF7C8"/>
    <w:lvl w:ilvl="0" w:tplc="FFFFFFFF">
      <w:start w:val="1"/>
      <w:numFmt w:val="decimal"/>
      <w:lvlText w:val="%1."/>
      <w:lvlJc w:val="left"/>
      <w:pPr>
        <w:ind w:left="720" w:hanging="360"/>
      </w:pPr>
    </w:lvl>
    <w:lvl w:ilvl="1" w:tplc="6922C49E">
      <w:start w:val="1"/>
      <w:numFmt w:val="decimal"/>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FD22F61"/>
    <w:multiLevelType w:val="hybridMultilevel"/>
    <w:tmpl w:val="D4DEEE38"/>
    <w:lvl w:ilvl="0" w:tplc="0413001B">
      <w:start w:val="1"/>
      <w:numFmt w:val="lowerRoman"/>
      <w:lvlText w:val="%1."/>
      <w:lvlJc w:val="right"/>
      <w:pPr>
        <w:ind w:left="1080" w:hanging="360"/>
      </w:pPr>
      <w:rPr>
        <w:b w:val="0"/>
        <w:bCs w:val="0"/>
      </w:rPr>
    </w:lvl>
    <w:lvl w:ilvl="1" w:tplc="FFFFFFFF">
      <w:start w:val="2"/>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AB70C6"/>
    <w:multiLevelType w:val="hybridMultilevel"/>
    <w:tmpl w:val="47169FB2"/>
    <w:lvl w:ilvl="0" w:tplc="A0A0BC40">
      <w:start w:val="4"/>
      <w:numFmt w:val="decimal"/>
      <w:lvlText w:val="%1."/>
      <w:lvlJc w:val="left"/>
      <w:pPr>
        <w:ind w:left="21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2D10F23"/>
    <w:multiLevelType w:val="hybridMultilevel"/>
    <w:tmpl w:val="D8EEAD3C"/>
    <w:lvl w:ilvl="0" w:tplc="9616387C">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50C1FDE"/>
    <w:multiLevelType w:val="hybridMultilevel"/>
    <w:tmpl w:val="5D085C64"/>
    <w:lvl w:ilvl="0" w:tplc="6922C49E">
      <w:start w:val="1"/>
      <w:numFmt w:val="decimal"/>
      <w:lvlText w:val="%1."/>
      <w:lvlJc w:val="left"/>
      <w:pPr>
        <w:ind w:left="144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6AF6518"/>
    <w:multiLevelType w:val="hybridMultilevel"/>
    <w:tmpl w:val="3976E98C"/>
    <w:styleLink w:val="WWNum4"/>
    <w:lvl w:ilvl="0" w:tplc="055608B0">
      <w:numFmt w:val="bullet"/>
      <w:lvlText w:val="•"/>
      <w:lvlJc w:val="left"/>
      <w:pPr>
        <w:ind w:left="360" w:hanging="360"/>
      </w:pPr>
      <w:rPr>
        <w:rFonts w:ascii="Bookman Old Style" w:hAnsi="Bookman Old Style"/>
      </w:rPr>
    </w:lvl>
    <w:lvl w:ilvl="1" w:tplc="B39CFEF6">
      <w:numFmt w:val="bullet"/>
      <w:lvlText w:val="o"/>
      <w:lvlJc w:val="left"/>
      <w:pPr>
        <w:ind w:left="1080" w:hanging="360"/>
      </w:pPr>
      <w:rPr>
        <w:rFonts w:ascii="Courier New" w:hAnsi="Courier New" w:cs="Courier New"/>
      </w:rPr>
    </w:lvl>
    <w:lvl w:ilvl="2" w:tplc="AF1E907C">
      <w:numFmt w:val="bullet"/>
      <w:lvlText w:val=""/>
      <w:lvlJc w:val="left"/>
      <w:pPr>
        <w:ind w:left="1800" w:hanging="360"/>
      </w:pPr>
      <w:rPr>
        <w:rFonts w:ascii="Wingdings" w:hAnsi="Wingdings"/>
      </w:rPr>
    </w:lvl>
    <w:lvl w:ilvl="3" w:tplc="697C41EE">
      <w:numFmt w:val="bullet"/>
      <w:lvlText w:val=""/>
      <w:lvlJc w:val="left"/>
      <w:pPr>
        <w:ind w:left="2520" w:hanging="360"/>
      </w:pPr>
      <w:rPr>
        <w:rFonts w:ascii="Symbol" w:hAnsi="Symbol"/>
      </w:rPr>
    </w:lvl>
    <w:lvl w:ilvl="4" w:tplc="BE3C951C">
      <w:numFmt w:val="bullet"/>
      <w:lvlText w:val="o"/>
      <w:lvlJc w:val="left"/>
      <w:pPr>
        <w:ind w:left="3240" w:hanging="360"/>
      </w:pPr>
      <w:rPr>
        <w:rFonts w:ascii="Courier New" w:hAnsi="Courier New" w:cs="Courier New"/>
      </w:rPr>
    </w:lvl>
    <w:lvl w:ilvl="5" w:tplc="E13E94F8">
      <w:numFmt w:val="bullet"/>
      <w:lvlText w:val=""/>
      <w:lvlJc w:val="left"/>
      <w:pPr>
        <w:ind w:left="3960" w:hanging="360"/>
      </w:pPr>
      <w:rPr>
        <w:rFonts w:ascii="Wingdings" w:hAnsi="Wingdings"/>
      </w:rPr>
    </w:lvl>
    <w:lvl w:ilvl="6" w:tplc="75F26624">
      <w:numFmt w:val="bullet"/>
      <w:lvlText w:val=""/>
      <w:lvlJc w:val="left"/>
      <w:pPr>
        <w:ind w:left="4680" w:hanging="360"/>
      </w:pPr>
      <w:rPr>
        <w:rFonts w:ascii="Symbol" w:hAnsi="Symbol"/>
      </w:rPr>
    </w:lvl>
    <w:lvl w:ilvl="7" w:tplc="007CD8A6">
      <w:numFmt w:val="bullet"/>
      <w:lvlText w:val="o"/>
      <w:lvlJc w:val="left"/>
      <w:pPr>
        <w:ind w:left="5400" w:hanging="360"/>
      </w:pPr>
      <w:rPr>
        <w:rFonts w:ascii="Courier New" w:hAnsi="Courier New" w:cs="Courier New"/>
      </w:rPr>
    </w:lvl>
    <w:lvl w:ilvl="8" w:tplc="195EB504">
      <w:numFmt w:val="bullet"/>
      <w:lvlText w:val=""/>
      <w:lvlJc w:val="left"/>
      <w:pPr>
        <w:ind w:left="6120" w:hanging="360"/>
      </w:pPr>
      <w:rPr>
        <w:rFonts w:ascii="Wingdings" w:hAnsi="Wingdings"/>
      </w:rPr>
    </w:lvl>
  </w:abstractNum>
  <w:abstractNum w:abstractNumId="37" w15:restartNumberingAfterBreak="0">
    <w:nsid w:val="51543725"/>
    <w:multiLevelType w:val="hybridMultilevel"/>
    <w:tmpl w:val="9B9EA610"/>
    <w:lvl w:ilvl="0" w:tplc="FFFFFFFF">
      <w:start w:val="1"/>
      <w:numFmt w:val="decimal"/>
      <w:lvlText w:val="%1."/>
      <w:lvlJc w:val="left"/>
      <w:pPr>
        <w:ind w:left="1080" w:hanging="360"/>
      </w:pPr>
      <w:rPr>
        <w:b w:val="0"/>
        <w:bCs w:val="0"/>
      </w:rPr>
    </w:lvl>
    <w:lvl w:ilvl="1" w:tplc="5E507B6E">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24C6644"/>
    <w:multiLevelType w:val="hybridMultilevel"/>
    <w:tmpl w:val="55B6808A"/>
    <w:lvl w:ilvl="0" w:tplc="97368A14">
      <w:start w:val="4"/>
      <w:numFmt w:val="decimal"/>
      <w:lvlText w:val="%1."/>
      <w:lvlJc w:val="left"/>
      <w:pPr>
        <w:ind w:left="108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32E4863"/>
    <w:multiLevelType w:val="hybridMultilevel"/>
    <w:tmpl w:val="88F0EB4A"/>
    <w:lvl w:ilvl="0" w:tplc="CB3C3592">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4B03E68"/>
    <w:multiLevelType w:val="hybridMultilevel"/>
    <w:tmpl w:val="359E4244"/>
    <w:lvl w:ilvl="0" w:tplc="FFFFFFFF">
      <w:start w:val="1"/>
      <w:numFmt w:val="decimal"/>
      <w:lvlText w:val="%1."/>
      <w:lvlJc w:val="left"/>
      <w:pPr>
        <w:ind w:left="1440" w:hanging="360"/>
      </w:pPr>
    </w:lvl>
    <w:lvl w:ilvl="1" w:tplc="0413000F">
      <w:start w:val="1"/>
      <w:numFmt w:val="decimal"/>
      <w:lvlText w:val="%2."/>
      <w:lvlJc w:val="left"/>
      <w:pPr>
        <w:ind w:left="2160" w:hanging="360"/>
      </w:pPr>
    </w:lvl>
    <w:lvl w:ilvl="2" w:tplc="F9ACE3CC">
      <w:start w:val="1"/>
      <w:numFmt w:val="lowerLetter"/>
      <w:lvlText w:val="%3."/>
      <w:lvlJc w:val="left"/>
      <w:pPr>
        <w:ind w:left="3060" w:hanging="360"/>
      </w:pPr>
      <w:rPr>
        <w:rFonts w:hint="default"/>
      </w:rPr>
    </w:lvl>
    <w:lvl w:ilvl="3" w:tplc="7960BF4C">
      <w:start w:val="1"/>
      <w:numFmt w:val="lowerLetter"/>
      <w:lvlText w:val="%4)"/>
      <w:lvlJc w:val="left"/>
      <w:pPr>
        <w:ind w:left="3600" w:hanging="360"/>
      </w:pPr>
      <w:rPr>
        <w:rFonts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55195593"/>
    <w:multiLevelType w:val="hybridMultilevel"/>
    <w:tmpl w:val="82D6D35C"/>
    <w:lvl w:ilvl="0" w:tplc="FFFFFFFF">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20E71C9"/>
    <w:multiLevelType w:val="hybridMultilevel"/>
    <w:tmpl w:val="764A746A"/>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b w:val="0"/>
        <w:bCs w:val="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50F4B4F"/>
    <w:multiLevelType w:val="hybridMultilevel"/>
    <w:tmpl w:val="4AFADDA6"/>
    <w:lvl w:ilvl="0" w:tplc="0413000F">
      <w:start w:val="1"/>
      <w:numFmt w:val="decimal"/>
      <w:lvlText w:val="%1."/>
      <w:lvlJc w:val="left"/>
      <w:pPr>
        <w:ind w:left="720" w:hanging="360"/>
      </w:pPr>
    </w:lvl>
    <w:lvl w:ilvl="1" w:tplc="0413000F">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88B7281"/>
    <w:multiLevelType w:val="hybridMultilevel"/>
    <w:tmpl w:val="192CF9A4"/>
    <w:lvl w:ilvl="0" w:tplc="4AF628D6">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7611B14"/>
    <w:multiLevelType w:val="hybridMultilevel"/>
    <w:tmpl w:val="2760F3BA"/>
    <w:lvl w:ilvl="0" w:tplc="08FACE48">
      <w:start w:val="1"/>
      <w:numFmt w:val="decimal"/>
      <w:lvlText w:val="%1."/>
      <w:lvlJc w:val="left"/>
      <w:pPr>
        <w:ind w:left="21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77D48E8"/>
    <w:multiLevelType w:val="hybridMultilevel"/>
    <w:tmpl w:val="9D4C076E"/>
    <w:lvl w:ilvl="0" w:tplc="F6EE9820">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8216872"/>
    <w:multiLevelType w:val="hybridMultilevel"/>
    <w:tmpl w:val="315AD726"/>
    <w:lvl w:ilvl="0" w:tplc="FFFFFFFF">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BBD5D22"/>
    <w:multiLevelType w:val="hybridMultilevel"/>
    <w:tmpl w:val="C8D2C174"/>
    <w:lvl w:ilvl="0" w:tplc="FFFFFFFF">
      <w:start w:val="1"/>
      <w:numFmt w:val="decimal"/>
      <w:lvlText w:val="%1."/>
      <w:lvlJc w:val="left"/>
      <w:pPr>
        <w:ind w:left="1080" w:hanging="360"/>
      </w:pPr>
      <w:rPr>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E862C73"/>
    <w:multiLevelType w:val="hybridMultilevel"/>
    <w:tmpl w:val="FE883D1A"/>
    <w:lvl w:ilvl="0" w:tplc="FFFFFFFF">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EAB3EAE"/>
    <w:multiLevelType w:val="hybridMultilevel"/>
    <w:tmpl w:val="D0D28120"/>
    <w:lvl w:ilvl="0" w:tplc="9616387C">
      <w:start w:val="1"/>
      <w:numFmt w:val="decimal"/>
      <w:lvlText w:val="%1."/>
      <w:lvlJc w:val="left"/>
      <w:pPr>
        <w:ind w:left="108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6"/>
  </w:num>
  <w:num w:numId="2">
    <w:abstractNumId w:val="10"/>
  </w:num>
  <w:num w:numId="3">
    <w:abstractNumId w:val="34"/>
  </w:num>
  <w:num w:numId="4">
    <w:abstractNumId w:val="23"/>
  </w:num>
  <w:num w:numId="5">
    <w:abstractNumId w:val="6"/>
  </w:num>
  <w:num w:numId="6">
    <w:abstractNumId w:val="1"/>
  </w:num>
  <w:num w:numId="7">
    <w:abstractNumId w:val="43"/>
  </w:num>
  <w:num w:numId="8">
    <w:abstractNumId w:val="16"/>
  </w:num>
  <w:num w:numId="9">
    <w:abstractNumId w:val="2"/>
  </w:num>
  <w:num w:numId="10">
    <w:abstractNumId w:val="24"/>
  </w:num>
  <w:num w:numId="11">
    <w:abstractNumId w:val="47"/>
  </w:num>
  <w:num w:numId="12">
    <w:abstractNumId w:val="42"/>
  </w:num>
  <w:num w:numId="13">
    <w:abstractNumId w:val="20"/>
  </w:num>
  <w:num w:numId="14">
    <w:abstractNumId w:val="49"/>
  </w:num>
  <w:num w:numId="15">
    <w:abstractNumId w:val="21"/>
  </w:num>
  <w:num w:numId="16">
    <w:abstractNumId w:val="41"/>
  </w:num>
  <w:num w:numId="17">
    <w:abstractNumId w:val="0"/>
  </w:num>
  <w:num w:numId="18">
    <w:abstractNumId w:val="30"/>
  </w:num>
  <w:num w:numId="19">
    <w:abstractNumId w:val="26"/>
  </w:num>
  <w:num w:numId="20">
    <w:abstractNumId w:val="12"/>
  </w:num>
  <w:num w:numId="21">
    <w:abstractNumId w:val="9"/>
  </w:num>
  <w:num w:numId="22">
    <w:abstractNumId w:val="13"/>
  </w:num>
  <w:num w:numId="23">
    <w:abstractNumId w:val="37"/>
  </w:num>
  <w:num w:numId="24">
    <w:abstractNumId w:val="32"/>
  </w:num>
  <w:num w:numId="25">
    <w:abstractNumId w:val="22"/>
  </w:num>
  <w:num w:numId="26">
    <w:abstractNumId w:val="38"/>
  </w:num>
  <w:num w:numId="27">
    <w:abstractNumId w:val="5"/>
  </w:num>
  <w:num w:numId="28">
    <w:abstractNumId w:val="19"/>
  </w:num>
  <w:num w:numId="29">
    <w:abstractNumId w:val="11"/>
  </w:num>
  <w:num w:numId="30">
    <w:abstractNumId w:val="28"/>
  </w:num>
  <w:num w:numId="31">
    <w:abstractNumId w:val="48"/>
  </w:num>
  <w:num w:numId="32">
    <w:abstractNumId w:val="31"/>
  </w:num>
  <w:num w:numId="33">
    <w:abstractNumId w:val="7"/>
  </w:num>
  <w:num w:numId="34">
    <w:abstractNumId w:val="4"/>
  </w:num>
  <w:num w:numId="35">
    <w:abstractNumId w:val="50"/>
  </w:num>
  <w:num w:numId="36">
    <w:abstractNumId w:val="3"/>
  </w:num>
  <w:num w:numId="37">
    <w:abstractNumId w:val="8"/>
  </w:num>
  <w:num w:numId="38">
    <w:abstractNumId w:val="39"/>
  </w:num>
  <w:num w:numId="39">
    <w:abstractNumId w:val="29"/>
  </w:num>
  <w:num w:numId="40">
    <w:abstractNumId w:val="40"/>
  </w:num>
  <w:num w:numId="41">
    <w:abstractNumId w:val="33"/>
  </w:num>
  <w:num w:numId="42">
    <w:abstractNumId w:val="17"/>
  </w:num>
  <w:num w:numId="43">
    <w:abstractNumId w:val="45"/>
  </w:num>
  <w:num w:numId="44">
    <w:abstractNumId w:val="46"/>
  </w:num>
  <w:num w:numId="45">
    <w:abstractNumId w:val="25"/>
  </w:num>
  <w:num w:numId="46">
    <w:abstractNumId w:val="15"/>
  </w:num>
  <w:num w:numId="47">
    <w:abstractNumId w:val="27"/>
  </w:num>
  <w:num w:numId="48">
    <w:abstractNumId w:val="18"/>
  </w:num>
  <w:num w:numId="49">
    <w:abstractNumId w:val="14"/>
  </w:num>
  <w:num w:numId="50">
    <w:abstractNumId w:val="44"/>
  </w:num>
  <w:num w:numId="51">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0E08"/>
    <w:rsid w:val="00002480"/>
    <w:rsid w:val="0000306F"/>
    <w:rsid w:val="000046DD"/>
    <w:rsid w:val="00004B46"/>
    <w:rsid w:val="00005835"/>
    <w:rsid w:val="000067E8"/>
    <w:rsid w:val="00010404"/>
    <w:rsid w:val="000108BB"/>
    <w:rsid w:val="0001258D"/>
    <w:rsid w:val="00013050"/>
    <w:rsid w:val="00013113"/>
    <w:rsid w:val="000131A0"/>
    <w:rsid w:val="00016E01"/>
    <w:rsid w:val="00020F69"/>
    <w:rsid w:val="000211F6"/>
    <w:rsid w:val="00021BCF"/>
    <w:rsid w:val="000234E5"/>
    <w:rsid w:val="000300AF"/>
    <w:rsid w:val="000301D3"/>
    <w:rsid w:val="000309CF"/>
    <w:rsid w:val="0003183D"/>
    <w:rsid w:val="00032380"/>
    <w:rsid w:val="00035324"/>
    <w:rsid w:val="00036092"/>
    <w:rsid w:val="00041BBA"/>
    <w:rsid w:val="00044D8A"/>
    <w:rsid w:val="00045B90"/>
    <w:rsid w:val="00050554"/>
    <w:rsid w:val="000506F2"/>
    <w:rsid w:val="00051227"/>
    <w:rsid w:val="00056EBC"/>
    <w:rsid w:val="000607A8"/>
    <w:rsid w:val="000614D0"/>
    <w:rsid w:val="00061772"/>
    <w:rsid w:val="00063C1B"/>
    <w:rsid w:val="0006439A"/>
    <w:rsid w:val="00067711"/>
    <w:rsid w:val="00072E69"/>
    <w:rsid w:val="00073ECE"/>
    <w:rsid w:val="0007497A"/>
    <w:rsid w:val="00076558"/>
    <w:rsid w:val="00084F78"/>
    <w:rsid w:val="000873EC"/>
    <w:rsid w:val="00087FEB"/>
    <w:rsid w:val="000906FE"/>
    <w:rsid w:val="00094154"/>
    <w:rsid w:val="0009574F"/>
    <w:rsid w:val="000966FB"/>
    <w:rsid w:val="00096FE5"/>
    <w:rsid w:val="00097932"/>
    <w:rsid w:val="000A0181"/>
    <w:rsid w:val="000A0F10"/>
    <w:rsid w:val="000A177D"/>
    <w:rsid w:val="000A7A47"/>
    <w:rsid w:val="000B2B59"/>
    <w:rsid w:val="000B6548"/>
    <w:rsid w:val="000B6A7F"/>
    <w:rsid w:val="000C3122"/>
    <w:rsid w:val="000C67DB"/>
    <w:rsid w:val="000C6DD4"/>
    <w:rsid w:val="000C7C1E"/>
    <w:rsid w:val="000D003D"/>
    <w:rsid w:val="000D2913"/>
    <w:rsid w:val="000D552B"/>
    <w:rsid w:val="000D5BF8"/>
    <w:rsid w:val="000D675D"/>
    <w:rsid w:val="000D6C61"/>
    <w:rsid w:val="000D6C7B"/>
    <w:rsid w:val="000E1E35"/>
    <w:rsid w:val="000E2CB4"/>
    <w:rsid w:val="000E33DA"/>
    <w:rsid w:val="000E3F1D"/>
    <w:rsid w:val="000E6695"/>
    <w:rsid w:val="000E6EC0"/>
    <w:rsid w:val="000F1A2E"/>
    <w:rsid w:val="000F34A1"/>
    <w:rsid w:val="000F4B1B"/>
    <w:rsid w:val="000F4E32"/>
    <w:rsid w:val="000F5D2A"/>
    <w:rsid w:val="000F5ECB"/>
    <w:rsid w:val="00101274"/>
    <w:rsid w:val="00101BCD"/>
    <w:rsid w:val="001051F0"/>
    <w:rsid w:val="001105B2"/>
    <w:rsid w:val="00114A15"/>
    <w:rsid w:val="001168E5"/>
    <w:rsid w:val="00120190"/>
    <w:rsid w:val="001214A0"/>
    <w:rsid w:val="001313C9"/>
    <w:rsid w:val="001314C6"/>
    <w:rsid w:val="00132AEF"/>
    <w:rsid w:val="00133CF6"/>
    <w:rsid w:val="001358F8"/>
    <w:rsid w:val="00136450"/>
    <w:rsid w:val="001413A7"/>
    <w:rsid w:val="001434A3"/>
    <w:rsid w:val="00151C19"/>
    <w:rsid w:val="001523F0"/>
    <w:rsid w:val="00156127"/>
    <w:rsid w:val="0016060A"/>
    <w:rsid w:val="00160670"/>
    <w:rsid w:val="00167ADE"/>
    <w:rsid w:val="001707EC"/>
    <w:rsid w:val="00171C59"/>
    <w:rsid w:val="0017290C"/>
    <w:rsid w:val="00181916"/>
    <w:rsid w:val="001868F8"/>
    <w:rsid w:val="0019588E"/>
    <w:rsid w:val="001B1F6A"/>
    <w:rsid w:val="001B23F7"/>
    <w:rsid w:val="001B3514"/>
    <w:rsid w:val="001B3F5F"/>
    <w:rsid w:val="001B42B1"/>
    <w:rsid w:val="001B5494"/>
    <w:rsid w:val="001C0812"/>
    <w:rsid w:val="001C4E64"/>
    <w:rsid w:val="001C6772"/>
    <w:rsid w:val="001C6DEF"/>
    <w:rsid w:val="001D175A"/>
    <w:rsid w:val="001D3C6F"/>
    <w:rsid w:val="001E1ADA"/>
    <w:rsid w:val="001E42E3"/>
    <w:rsid w:val="001F239D"/>
    <w:rsid w:val="001F2F27"/>
    <w:rsid w:val="001F2F83"/>
    <w:rsid w:val="001F4CE1"/>
    <w:rsid w:val="00203B6F"/>
    <w:rsid w:val="002045E6"/>
    <w:rsid w:val="002053AC"/>
    <w:rsid w:val="00207169"/>
    <w:rsid w:val="00210E53"/>
    <w:rsid w:val="00213567"/>
    <w:rsid w:val="00213C83"/>
    <w:rsid w:val="0021513E"/>
    <w:rsid w:val="00215667"/>
    <w:rsid w:val="00217C85"/>
    <w:rsid w:val="00220417"/>
    <w:rsid w:val="0022194D"/>
    <w:rsid w:val="002250E7"/>
    <w:rsid w:val="0022582A"/>
    <w:rsid w:val="002279A4"/>
    <w:rsid w:val="00232C7C"/>
    <w:rsid w:val="00235AF5"/>
    <w:rsid w:val="00241DD0"/>
    <w:rsid w:val="00243011"/>
    <w:rsid w:val="00243270"/>
    <w:rsid w:val="00243E47"/>
    <w:rsid w:val="00244C83"/>
    <w:rsid w:val="002472AC"/>
    <w:rsid w:val="002546F7"/>
    <w:rsid w:val="0025671A"/>
    <w:rsid w:val="002568C7"/>
    <w:rsid w:val="00257838"/>
    <w:rsid w:val="0026040C"/>
    <w:rsid w:val="00261B24"/>
    <w:rsid w:val="00262AE7"/>
    <w:rsid w:val="00263CE9"/>
    <w:rsid w:val="00266FE7"/>
    <w:rsid w:val="00267115"/>
    <w:rsid w:val="00270387"/>
    <w:rsid w:val="002706DB"/>
    <w:rsid w:val="00270F17"/>
    <w:rsid w:val="00271FA8"/>
    <w:rsid w:val="0027494F"/>
    <w:rsid w:val="00276489"/>
    <w:rsid w:val="00276A30"/>
    <w:rsid w:val="002773FF"/>
    <w:rsid w:val="002774B6"/>
    <w:rsid w:val="0029028C"/>
    <w:rsid w:val="00290C3B"/>
    <w:rsid w:val="00292531"/>
    <w:rsid w:val="0029344E"/>
    <w:rsid w:val="0029646F"/>
    <w:rsid w:val="002A25A0"/>
    <w:rsid w:val="002A3158"/>
    <w:rsid w:val="002A33CE"/>
    <w:rsid w:val="002A3A1E"/>
    <w:rsid w:val="002B0CE9"/>
    <w:rsid w:val="002B12DF"/>
    <w:rsid w:val="002B27D1"/>
    <w:rsid w:val="002B2C45"/>
    <w:rsid w:val="002B6024"/>
    <w:rsid w:val="002B720D"/>
    <w:rsid w:val="002C0A14"/>
    <w:rsid w:val="002C689E"/>
    <w:rsid w:val="002C73E3"/>
    <w:rsid w:val="002D0079"/>
    <w:rsid w:val="002D3A34"/>
    <w:rsid w:val="002D4B0F"/>
    <w:rsid w:val="002D6D7B"/>
    <w:rsid w:val="002D7FA1"/>
    <w:rsid w:val="002E0003"/>
    <w:rsid w:val="002E15A2"/>
    <w:rsid w:val="002E26C6"/>
    <w:rsid w:val="002E35CE"/>
    <w:rsid w:val="002E68FE"/>
    <w:rsid w:val="002F5285"/>
    <w:rsid w:val="002F5754"/>
    <w:rsid w:val="002F6C18"/>
    <w:rsid w:val="002F7341"/>
    <w:rsid w:val="00300D04"/>
    <w:rsid w:val="00302319"/>
    <w:rsid w:val="00304D9D"/>
    <w:rsid w:val="00304F34"/>
    <w:rsid w:val="0030568A"/>
    <w:rsid w:val="00312E4E"/>
    <w:rsid w:val="003222FC"/>
    <w:rsid w:val="00323704"/>
    <w:rsid w:val="00325902"/>
    <w:rsid w:val="00326E17"/>
    <w:rsid w:val="00333043"/>
    <w:rsid w:val="003333B2"/>
    <w:rsid w:val="00333EEE"/>
    <w:rsid w:val="00334359"/>
    <w:rsid w:val="00335C3C"/>
    <w:rsid w:val="00336584"/>
    <w:rsid w:val="003367CE"/>
    <w:rsid w:val="00336BA8"/>
    <w:rsid w:val="00337207"/>
    <w:rsid w:val="0034065A"/>
    <w:rsid w:val="003420DF"/>
    <w:rsid w:val="00342649"/>
    <w:rsid w:val="003429A7"/>
    <w:rsid w:val="003431EE"/>
    <w:rsid w:val="0034388A"/>
    <w:rsid w:val="003466A7"/>
    <w:rsid w:val="0035026B"/>
    <w:rsid w:val="00350816"/>
    <w:rsid w:val="0035127D"/>
    <w:rsid w:val="003538E8"/>
    <w:rsid w:val="00355025"/>
    <w:rsid w:val="00360687"/>
    <w:rsid w:val="0036299A"/>
    <w:rsid w:val="00367293"/>
    <w:rsid w:val="00367967"/>
    <w:rsid w:val="003705D8"/>
    <w:rsid w:val="0037153B"/>
    <w:rsid w:val="00371A71"/>
    <w:rsid w:val="00374333"/>
    <w:rsid w:val="003744C8"/>
    <w:rsid w:val="00374FC1"/>
    <w:rsid w:val="00375E71"/>
    <w:rsid w:val="0037755B"/>
    <w:rsid w:val="0038405F"/>
    <w:rsid w:val="003841C6"/>
    <w:rsid w:val="00384D1A"/>
    <w:rsid w:val="00392144"/>
    <w:rsid w:val="00395317"/>
    <w:rsid w:val="003A0146"/>
    <w:rsid w:val="003A2D6B"/>
    <w:rsid w:val="003A4C6E"/>
    <w:rsid w:val="003B3C46"/>
    <w:rsid w:val="003B3F4B"/>
    <w:rsid w:val="003B5139"/>
    <w:rsid w:val="003B63D8"/>
    <w:rsid w:val="003C0754"/>
    <w:rsid w:val="003C1AC7"/>
    <w:rsid w:val="003C36BE"/>
    <w:rsid w:val="003C3951"/>
    <w:rsid w:val="003C3F0F"/>
    <w:rsid w:val="003C581A"/>
    <w:rsid w:val="003C58A5"/>
    <w:rsid w:val="003C593A"/>
    <w:rsid w:val="003C5B84"/>
    <w:rsid w:val="003C6BDA"/>
    <w:rsid w:val="003D2CA0"/>
    <w:rsid w:val="003D5510"/>
    <w:rsid w:val="003D67B2"/>
    <w:rsid w:val="003D735F"/>
    <w:rsid w:val="003D7897"/>
    <w:rsid w:val="003E654D"/>
    <w:rsid w:val="003E6696"/>
    <w:rsid w:val="003E67AD"/>
    <w:rsid w:val="003E75B5"/>
    <w:rsid w:val="003F0181"/>
    <w:rsid w:val="003F0746"/>
    <w:rsid w:val="003F31D4"/>
    <w:rsid w:val="003F368D"/>
    <w:rsid w:val="003F59A1"/>
    <w:rsid w:val="003F5DE1"/>
    <w:rsid w:val="00405E41"/>
    <w:rsid w:val="00406B11"/>
    <w:rsid w:val="00410688"/>
    <w:rsid w:val="004110C3"/>
    <w:rsid w:val="00414201"/>
    <w:rsid w:val="00416140"/>
    <w:rsid w:val="0041620D"/>
    <w:rsid w:val="0042226B"/>
    <w:rsid w:val="004224AD"/>
    <w:rsid w:val="00424674"/>
    <w:rsid w:val="00425AA2"/>
    <w:rsid w:val="004261AF"/>
    <w:rsid w:val="00426AC8"/>
    <w:rsid w:val="00426C5D"/>
    <w:rsid w:val="00430C04"/>
    <w:rsid w:val="00431DAF"/>
    <w:rsid w:val="00433521"/>
    <w:rsid w:val="0043389D"/>
    <w:rsid w:val="00435220"/>
    <w:rsid w:val="004361E9"/>
    <w:rsid w:val="00437D2F"/>
    <w:rsid w:val="00440826"/>
    <w:rsid w:val="004426A7"/>
    <w:rsid w:val="00443AE3"/>
    <w:rsid w:val="00443B7B"/>
    <w:rsid w:val="00444325"/>
    <w:rsid w:val="00446A72"/>
    <w:rsid w:val="004473DD"/>
    <w:rsid w:val="00450057"/>
    <w:rsid w:val="00454FDA"/>
    <w:rsid w:val="004563AF"/>
    <w:rsid w:val="00460A46"/>
    <w:rsid w:val="0047039E"/>
    <w:rsid w:val="00471278"/>
    <w:rsid w:val="00472692"/>
    <w:rsid w:val="00472F81"/>
    <w:rsid w:val="0047404C"/>
    <w:rsid w:val="00476C8A"/>
    <w:rsid w:val="00477B2A"/>
    <w:rsid w:val="004825E4"/>
    <w:rsid w:val="00483C7D"/>
    <w:rsid w:val="0049064C"/>
    <w:rsid w:val="00491593"/>
    <w:rsid w:val="00492D77"/>
    <w:rsid w:val="00493933"/>
    <w:rsid w:val="004945D5"/>
    <w:rsid w:val="00494E3D"/>
    <w:rsid w:val="00496C0A"/>
    <w:rsid w:val="004A4916"/>
    <w:rsid w:val="004A6CFB"/>
    <w:rsid w:val="004B1969"/>
    <w:rsid w:val="004B4835"/>
    <w:rsid w:val="004B56AC"/>
    <w:rsid w:val="004B5BB1"/>
    <w:rsid w:val="004C0DE3"/>
    <w:rsid w:val="004C1A3F"/>
    <w:rsid w:val="004C3491"/>
    <w:rsid w:val="004C5F18"/>
    <w:rsid w:val="004D3EDC"/>
    <w:rsid w:val="004D5844"/>
    <w:rsid w:val="004D5E05"/>
    <w:rsid w:val="004E25C0"/>
    <w:rsid w:val="004F160B"/>
    <w:rsid w:val="004F383F"/>
    <w:rsid w:val="004F51B1"/>
    <w:rsid w:val="00500D7D"/>
    <w:rsid w:val="00500ED5"/>
    <w:rsid w:val="00507985"/>
    <w:rsid w:val="00511CE2"/>
    <w:rsid w:val="0051410F"/>
    <w:rsid w:val="005152E5"/>
    <w:rsid w:val="0052041E"/>
    <w:rsid w:val="00520568"/>
    <w:rsid w:val="005239FB"/>
    <w:rsid w:val="0052487B"/>
    <w:rsid w:val="00531CF5"/>
    <w:rsid w:val="005325E5"/>
    <w:rsid w:val="005376A5"/>
    <w:rsid w:val="00537805"/>
    <w:rsid w:val="00542431"/>
    <w:rsid w:val="0054420A"/>
    <w:rsid w:val="005443B9"/>
    <w:rsid w:val="00544518"/>
    <w:rsid w:val="0054563E"/>
    <w:rsid w:val="00545A99"/>
    <w:rsid w:val="00547E78"/>
    <w:rsid w:val="00550BB0"/>
    <w:rsid w:val="00552F3D"/>
    <w:rsid w:val="00553386"/>
    <w:rsid w:val="005557C9"/>
    <w:rsid w:val="005570C3"/>
    <w:rsid w:val="005572C8"/>
    <w:rsid w:val="00557353"/>
    <w:rsid w:val="00561908"/>
    <w:rsid w:val="00561BE8"/>
    <w:rsid w:val="00563ABB"/>
    <w:rsid w:val="0056691A"/>
    <w:rsid w:val="00573DC3"/>
    <w:rsid w:val="00574D7E"/>
    <w:rsid w:val="00576509"/>
    <w:rsid w:val="00581857"/>
    <w:rsid w:val="00582630"/>
    <w:rsid w:val="005870F1"/>
    <w:rsid w:val="00591F58"/>
    <w:rsid w:val="00595424"/>
    <w:rsid w:val="00596E70"/>
    <w:rsid w:val="005A10B9"/>
    <w:rsid w:val="005A1206"/>
    <w:rsid w:val="005A3015"/>
    <w:rsid w:val="005A3955"/>
    <w:rsid w:val="005A5BC1"/>
    <w:rsid w:val="005A663C"/>
    <w:rsid w:val="005A7469"/>
    <w:rsid w:val="005B003A"/>
    <w:rsid w:val="005B1BF5"/>
    <w:rsid w:val="005B23F7"/>
    <w:rsid w:val="005B4D0B"/>
    <w:rsid w:val="005B4FC1"/>
    <w:rsid w:val="005B6970"/>
    <w:rsid w:val="005C1EE5"/>
    <w:rsid w:val="005C564A"/>
    <w:rsid w:val="005C6EC1"/>
    <w:rsid w:val="005C70EA"/>
    <w:rsid w:val="005D00AE"/>
    <w:rsid w:val="005D05D4"/>
    <w:rsid w:val="005D08BB"/>
    <w:rsid w:val="005D209F"/>
    <w:rsid w:val="005D2164"/>
    <w:rsid w:val="005D2918"/>
    <w:rsid w:val="005D2CEB"/>
    <w:rsid w:val="005D3C29"/>
    <w:rsid w:val="005D4F52"/>
    <w:rsid w:val="005E2CD2"/>
    <w:rsid w:val="005E35A1"/>
    <w:rsid w:val="005E3CE3"/>
    <w:rsid w:val="005E4A5F"/>
    <w:rsid w:val="005E4CA4"/>
    <w:rsid w:val="005E6992"/>
    <w:rsid w:val="005F3CBD"/>
    <w:rsid w:val="005F3DDC"/>
    <w:rsid w:val="005F442B"/>
    <w:rsid w:val="005F4BE4"/>
    <w:rsid w:val="005F784B"/>
    <w:rsid w:val="00601C10"/>
    <w:rsid w:val="0060328A"/>
    <w:rsid w:val="00604309"/>
    <w:rsid w:val="006078F4"/>
    <w:rsid w:val="006116E5"/>
    <w:rsid w:val="006126F9"/>
    <w:rsid w:val="00616767"/>
    <w:rsid w:val="0062056C"/>
    <w:rsid w:val="006211B3"/>
    <w:rsid w:val="00621D00"/>
    <w:rsid w:val="0062370F"/>
    <w:rsid w:val="00623A14"/>
    <w:rsid w:val="00630726"/>
    <w:rsid w:val="006345E7"/>
    <w:rsid w:val="00636A33"/>
    <w:rsid w:val="00636BDD"/>
    <w:rsid w:val="006379F5"/>
    <w:rsid w:val="00640672"/>
    <w:rsid w:val="00647D4C"/>
    <w:rsid w:val="0065099D"/>
    <w:rsid w:val="00652AE8"/>
    <w:rsid w:val="00654465"/>
    <w:rsid w:val="00654538"/>
    <w:rsid w:val="00657119"/>
    <w:rsid w:val="00657148"/>
    <w:rsid w:val="00657DB5"/>
    <w:rsid w:val="00660A65"/>
    <w:rsid w:val="006631AA"/>
    <w:rsid w:val="00671F34"/>
    <w:rsid w:val="006745CB"/>
    <w:rsid w:val="006749DA"/>
    <w:rsid w:val="00674E71"/>
    <w:rsid w:val="006757CB"/>
    <w:rsid w:val="00677EAC"/>
    <w:rsid w:val="00682FB9"/>
    <w:rsid w:val="0068723B"/>
    <w:rsid w:val="0069023E"/>
    <w:rsid w:val="006940D0"/>
    <w:rsid w:val="006943AC"/>
    <w:rsid w:val="00695181"/>
    <w:rsid w:val="006978B0"/>
    <w:rsid w:val="006A33A3"/>
    <w:rsid w:val="006A4BA6"/>
    <w:rsid w:val="006A5AEA"/>
    <w:rsid w:val="006B1A47"/>
    <w:rsid w:val="006B2E88"/>
    <w:rsid w:val="006B4C63"/>
    <w:rsid w:val="006B4F72"/>
    <w:rsid w:val="006C4093"/>
    <w:rsid w:val="006C58F5"/>
    <w:rsid w:val="006C635F"/>
    <w:rsid w:val="006C637A"/>
    <w:rsid w:val="006C6C66"/>
    <w:rsid w:val="006D05B4"/>
    <w:rsid w:val="006D0A7F"/>
    <w:rsid w:val="006D19FE"/>
    <w:rsid w:val="006D5C86"/>
    <w:rsid w:val="006D768A"/>
    <w:rsid w:val="006E1F8B"/>
    <w:rsid w:val="006E3119"/>
    <w:rsid w:val="006E3A1A"/>
    <w:rsid w:val="006E484E"/>
    <w:rsid w:val="006E67E9"/>
    <w:rsid w:val="006E6C10"/>
    <w:rsid w:val="006E6E00"/>
    <w:rsid w:val="006F14B6"/>
    <w:rsid w:val="006F1E26"/>
    <w:rsid w:val="006F1E27"/>
    <w:rsid w:val="006F6762"/>
    <w:rsid w:val="00705730"/>
    <w:rsid w:val="00705C55"/>
    <w:rsid w:val="007064E1"/>
    <w:rsid w:val="00711D37"/>
    <w:rsid w:val="00712603"/>
    <w:rsid w:val="007167CD"/>
    <w:rsid w:val="007171B8"/>
    <w:rsid w:val="00717AD3"/>
    <w:rsid w:val="007225ED"/>
    <w:rsid w:val="00722CE4"/>
    <w:rsid w:val="00723558"/>
    <w:rsid w:val="00723602"/>
    <w:rsid w:val="00725DB5"/>
    <w:rsid w:val="0072700B"/>
    <w:rsid w:val="00731BD3"/>
    <w:rsid w:val="0073298E"/>
    <w:rsid w:val="00732D37"/>
    <w:rsid w:val="00732D91"/>
    <w:rsid w:val="00734719"/>
    <w:rsid w:val="00737745"/>
    <w:rsid w:val="0074287F"/>
    <w:rsid w:val="007434CF"/>
    <w:rsid w:val="0074509C"/>
    <w:rsid w:val="007461FA"/>
    <w:rsid w:val="00747288"/>
    <w:rsid w:val="00747DB9"/>
    <w:rsid w:val="0075116B"/>
    <w:rsid w:val="00752148"/>
    <w:rsid w:val="0075269C"/>
    <w:rsid w:val="007534E1"/>
    <w:rsid w:val="007559B8"/>
    <w:rsid w:val="00755B58"/>
    <w:rsid w:val="00756E72"/>
    <w:rsid w:val="00757CE8"/>
    <w:rsid w:val="00760AB5"/>
    <w:rsid w:val="00761126"/>
    <w:rsid w:val="00761EB1"/>
    <w:rsid w:val="007631D1"/>
    <w:rsid w:val="00763580"/>
    <w:rsid w:val="007661BD"/>
    <w:rsid w:val="007711E8"/>
    <w:rsid w:val="0077718B"/>
    <w:rsid w:val="0077CC83"/>
    <w:rsid w:val="0078237B"/>
    <w:rsid w:val="00782BCF"/>
    <w:rsid w:val="007837DB"/>
    <w:rsid w:val="00784612"/>
    <w:rsid w:val="007847B7"/>
    <w:rsid w:val="00785395"/>
    <w:rsid w:val="00785909"/>
    <w:rsid w:val="007860E1"/>
    <w:rsid w:val="00790CD7"/>
    <w:rsid w:val="00790FBC"/>
    <w:rsid w:val="00792007"/>
    <w:rsid w:val="00792752"/>
    <w:rsid w:val="007928F9"/>
    <w:rsid w:val="00792BD4"/>
    <w:rsid w:val="00794640"/>
    <w:rsid w:val="007957E6"/>
    <w:rsid w:val="007A22B1"/>
    <w:rsid w:val="007A5605"/>
    <w:rsid w:val="007A562A"/>
    <w:rsid w:val="007B13A2"/>
    <w:rsid w:val="007B3B20"/>
    <w:rsid w:val="007B45A6"/>
    <w:rsid w:val="007B5704"/>
    <w:rsid w:val="007B6934"/>
    <w:rsid w:val="007C0930"/>
    <w:rsid w:val="007C31C5"/>
    <w:rsid w:val="007C58F4"/>
    <w:rsid w:val="007C788D"/>
    <w:rsid w:val="007D0A37"/>
    <w:rsid w:val="007D3CB4"/>
    <w:rsid w:val="007D4399"/>
    <w:rsid w:val="007D5E34"/>
    <w:rsid w:val="007E237C"/>
    <w:rsid w:val="007E3A33"/>
    <w:rsid w:val="007E3D81"/>
    <w:rsid w:val="007E4E8C"/>
    <w:rsid w:val="007F4584"/>
    <w:rsid w:val="007F6D24"/>
    <w:rsid w:val="007F77C4"/>
    <w:rsid w:val="0080055D"/>
    <w:rsid w:val="00802DCB"/>
    <w:rsid w:val="0080471C"/>
    <w:rsid w:val="008106AE"/>
    <w:rsid w:val="0081083A"/>
    <w:rsid w:val="00810B2E"/>
    <w:rsid w:val="00810FD6"/>
    <w:rsid w:val="008114C9"/>
    <w:rsid w:val="00814336"/>
    <w:rsid w:val="00815FC8"/>
    <w:rsid w:val="008228D8"/>
    <w:rsid w:val="00824A03"/>
    <w:rsid w:val="00825052"/>
    <w:rsid w:val="0082538A"/>
    <w:rsid w:val="00827F1E"/>
    <w:rsid w:val="0083370B"/>
    <w:rsid w:val="008376FA"/>
    <w:rsid w:val="00841123"/>
    <w:rsid w:val="00841C81"/>
    <w:rsid w:val="008465F4"/>
    <w:rsid w:val="00847E7F"/>
    <w:rsid w:val="008602E8"/>
    <w:rsid w:val="00862714"/>
    <w:rsid w:val="00866919"/>
    <w:rsid w:val="0086705A"/>
    <w:rsid w:val="008674E3"/>
    <w:rsid w:val="008679D5"/>
    <w:rsid w:val="00874EEA"/>
    <w:rsid w:val="0087629B"/>
    <w:rsid w:val="00877945"/>
    <w:rsid w:val="00877D01"/>
    <w:rsid w:val="00880C69"/>
    <w:rsid w:val="0088423F"/>
    <w:rsid w:val="00884344"/>
    <w:rsid w:val="0088513C"/>
    <w:rsid w:val="00886768"/>
    <w:rsid w:val="00887890"/>
    <w:rsid w:val="00887D3E"/>
    <w:rsid w:val="00890BF2"/>
    <w:rsid w:val="00890EF0"/>
    <w:rsid w:val="00891CF1"/>
    <w:rsid w:val="0089238C"/>
    <w:rsid w:val="00892F58"/>
    <w:rsid w:val="00893B95"/>
    <w:rsid w:val="00893D66"/>
    <w:rsid w:val="00894D1A"/>
    <w:rsid w:val="00897795"/>
    <w:rsid w:val="008A1806"/>
    <w:rsid w:val="008A1EF4"/>
    <w:rsid w:val="008A3052"/>
    <w:rsid w:val="008A5481"/>
    <w:rsid w:val="008A5B59"/>
    <w:rsid w:val="008A5B70"/>
    <w:rsid w:val="008A638E"/>
    <w:rsid w:val="008A7024"/>
    <w:rsid w:val="008B0662"/>
    <w:rsid w:val="008B0C86"/>
    <w:rsid w:val="008B1C38"/>
    <w:rsid w:val="008B384B"/>
    <w:rsid w:val="008B4BAB"/>
    <w:rsid w:val="008B50DB"/>
    <w:rsid w:val="008C06A0"/>
    <w:rsid w:val="008C10E4"/>
    <w:rsid w:val="008C2A4E"/>
    <w:rsid w:val="008C494B"/>
    <w:rsid w:val="008D2CD9"/>
    <w:rsid w:val="008D338C"/>
    <w:rsid w:val="008D64F5"/>
    <w:rsid w:val="008E193D"/>
    <w:rsid w:val="008E365F"/>
    <w:rsid w:val="008E4874"/>
    <w:rsid w:val="008E6752"/>
    <w:rsid w:val="008F39F7"/>
    <w:rsid w:val="008F458D"/>
    <w:rsid w:val="008F5096"/>
    <w:rsid w:val="008F5424"/>
    <w:rsid w:val="008F7E90"/>
    <w:rsid w:val="009001E7"/>
    <w:rsid w:val="00902AAA"/>
    <w:rsid w:val="00904960"/>
    <w:rsid w:val="009051B6"/>
    <w:rsid w:val="00912926"/>
    <w:rsid w:val="00913710"/>
    <w:rsid w:val="0091415D"/>
    <w:rsid w:val="00914E00"/>
    <w:rsid w:val="00916257"/>
    <w:rsid w:val="009166CC"/>
    <w:rsid w:val="009216CB"/>
    <w:rsid w:val="009217D7"/>
    <w:rsid w:val="00921C63"/>
    <w:rsid w:val="009267B8"/>
    <w:rsid w:val="00927F9E"/>
    <w:rsid w:val="0093487E"/>
    <w:rsid w:val="0093530E"/>
    <w:rsid w:val="00940451"/>
    <w:rsid w:val="00940DD6"/>
    <w:rsid w:val="00941323"/>
    <w:rsid w:val="0094267F"/>
    <w:rsid w:val="00943D25"/>
    <w:rsid w:val="00946CFD"/>
    <w:rsid w:val="009537B9"/>
    <w:rsid w:val="00953AB4"/>
    <w:rsid w:val="009544BA"/>
    <w:rsid w:val="0095542A"/>
    <w:rsid w:val="0095765D"/>
    <w:rsid w:val="00960FB4"/>
    <w:rsid w:val="009700E9"/>
    <w:rsid w:val="0098057F"/>
    <w:rsid w:val="00980CD3"/>
    <w:rsid w:val="00981E81"/>
    <w:rsid w:val="009821A1"/>
    <w:rsid w:val="009841CD"/>
    <w:rsid w:val="00984C8E"/>
    <w:rsid w:val="00985428"/>
    <w:rsid w:val="00986230"/>
    <w:rsid w:val="00986893"/>
    <w:rsid w:val="00986E8A"/>
    <w:rsid w:val="0098725D"/>
    <w:rsid w:val="00992419"/>
    <w:rsid w:val="00994E46"/>
    <w:rsid w:val="009978B6"/>
    <w:rsid w:val="009A0CDC"/>
    <w:rsid w:val="009A2B5C"/>
    <w:rsid w:val="009A3253"/>
    <w:rsid w:val="009A3AC8"/>
    <w:rsid w:val="009A5DD3"/>
    <w:rsid w:val="009A669C"/>
    <w:rsid w:val="009B2854"/>
    <w:rsid w:val="009B3BFA"/>
    <w:rsid w:val="009B4225"/>
    <w:rsid w:val="009B59B5"/>
    <w:rsid w:val="009C2E17"/>
    <w:rsid w:val="009C44CD"/>
    <w:rsid w:val="009C539D"/>
    <w:rsid w:val="009C5A6B"/>
    <w:rsid w:val="009C7870"/>
    <w:rsid w:val="009D0C9B"/>
    <w:rsid w:val="009D5346"/>
    <w:rsid w:val="009D74C8"/>
    <w:rsid w:val="009E26E3"/>
    <w:rsid w:val="009E4EAA"/>
    <w:rsid w:val="009E657B"/>
    <w:rsid w:val="009E75EA"/>
    <w:rsid w:val="009F381B"/>
    <w:rsid w:val="009F48BF"/>
    <w:rsid w:val="009F49EC"/>
    <w:rsid w:val="009F5C1F"/>
    <w:rsid w:val="009F60F5"/>
    <w:rsid w:val="009F6B73"/>
    <w:rsid w:val="00A01406"/>
    <w:rsid w:val="00A018D0"/>
    <w:rsid w:val="00A02C28"/>
    <w:rsid w:val="00A03851"/>
    <w:rsid w:val="00A04530"/>
    <w:rsid w:val="00A0585B"/>
    <w:rsid w:val="00A05D5D"/>
    <w:rsid w:val="00A06E89"/>
    <w:rsid w:val="00A168D6"/>
    <w:rsid w:val="00A16BC6"/>
    <w:rsid w:val="00A202C9"/>
    <w:rsid w:val="00A21DBF"/>
    <w:rsid w:val="00A22D55"/>
    <w:rsid w:val="00A23B65"/>
    <w:rsid w:val="00A23DFD"/>
    <w:rsid w:val="00A2482A"/>
    <w:rsid w:val="00A2495A"/>
    <w:rsid w:val="00A24BFA"/>
    <w:rsid w:val="00A25060"/>
    <w:rsid w:val="00A26F32"/>
    <w:rsid w:val="00A272D5"/>
    <w:rsid w:val="00A27DE3"/>
    <w:rsid w:val="00A30808"/>
    <w:rsid w:val="00A310B8"/>
    <w:rsid w:val="00A32C30"/>
    <w:rsid w:val="00A43776"/>
    <w:rsid w:val="00A4568D"/>
    <w:rsid w:val="00A45E83"/>
    <w:rsid w:val="00A4683B"/>
    <w:rsid w:val="00A5034B"/>
    <w:rsid w:val="00A51026"/>
    <w:rsid w:val="00A51522"/>
    <w:rsid w:val="00A54CA9"/>
    <w:rsid w:val="00A5566E"/>
    <w:rsid w:val="00A56C11"/>
    <w:rsid w:val="00A617F1"/>
    <w:rsid w:val="00A663F0"/>
    <w:rsid w:val="00A72A37"/>
    <w:rsid w:val="00A73983"/>
    <w:rsid w:val="00A75B5A"/>
    <w:rsid w:val="00A772B6"/>
    <w:rsid w:val="00A77860"/>
    <w:rsid w:val="00A82935"/>
    <w:rsid w:val="00A82B22"/>
    <w:rsid w:val="00A82F67"/>
    <w:rsid w:val="00A87C41"/>
    <w:rsid w:val="00A91AD7"/>
    <w:rsid w:val="00A9267A"/>
    <w:rsid w:val="00A93A35"/>
    <w:rsid w:val="00A96990"/>
    <w:rsid w:val="00AA0341"/>
    <w:rsid w:val="00AA0D33"/>
    <w:rsid w:val="00AA1981"/>
    <w:rsid w:val="00AA71B8"/>
    <w:rsid w:val="00AB0BC9"/>
    <w:rsid w:val="00AB1161"/>
    <w:rsid w:val="00AB26D3"/>
    <w:rsid w:val="00AB32F2"/>
    <w:rsid w:val="00AB4260"/>
    <w:rsid w:val="00AB5CB8"/>
    <w:rsid w:val="00AC1573"/>
    <w:rsid w:val="00AC2B7C"/>
    <w:rsid w:val="00AC546B"/>
    <w:rsid w:val="00AC61A1"/>
    <w:rsid w:val="00AD11CD"/>
    <w:rsid w:val="00AD15E3"/>
    <w:rsid w:val="00AD1FA7"/>
    <w:rsid w:val="00AD2B0B"/>
    <w:rsid w:val="00AD4715"/>
    <w:rsid w:val="00AD471A"/>
    <w:rsid w:val="00AE23F8"/>
    <w:rsid w:val="00AE2F48"/>
    <w:rsid w:val="00AE3006"/>
    <w:rsid w:val="00AE3082"/>
    <w:rsid w:val="00AE357D"/>
    <w:rsid w:val="00AE50F6"/>
    <w:rsid w:val="00AF17F2"/>
    <w:rsid w:val="00AF31BE"/>
    <w:rsid w:val="00AF7797"/>
    <w:rsid w:val="00B00065"/>
    <w:rsid w:val="00B00715"/>
    <w:rsid w:val="00B0138C"/>
    <w:rsid w:val="00B06863"/>
    <w:rsid w:val="00B109C3"/>
    <w:rsid w:val="00B15532"/>
    <w:rsid w:val="00B205E7"/>
    <w:rsid w:val="00B211A6"/>
    <w:rsid w:val="00B2742E"/>
    <w:rsid w:val="00B3275C"/>
    <w:rsid w:val="00B37F9E"/>
    <w:rsid w:val="00B41BF4"/>
    <w:rsid w:val="00B43D38"/>
    <w:rsid w:val="00B442C5"/>
    <w:rsid w:val="00B51C8A"/>
    <w:rsid w:val="00B51D61"/>
    <w:rsid w:val="00B536BB"/>
    <w:rsid w:val="00B53816"/>
    <w:rsid w:val="00B5472A"/>
    <w:rsid w:val="00B57FB0"/>
    <w:rsid w:val="00B650E2"/>
    <w:rsid w:val="00B65CF5"/>
    <w:rsid w:val="00B672EA"/>
    <w:rsid w:val="00B67650"/>
    <w:rsid w:val="00B71656"/>
    <w:rsid w:val="00B7189F"/>
    <w:rsid w:val="00B72787"/>
    <w:rsid w:val="00B729B3"/>
    <w:rsid w:val="00B7357D"/>
    <w:rsid w:val="00B736AB"/>
    <w:rsid w:val="00B74031"/>
    <w:rsid w:val="00B7424A"/>
    <w:rsid w:val="00B747E8"/>
    <w:rsid w:val="00B7673A"/>
    <w:rsid w:val="00B8084C"/>
    <w:rsid w:val="00B810C6"/>
    <w:rsid w:val="00B81716"/>
    <w:rsid w:val="00B81C2A"/>
    <w:rsid w:val="00B81F35"/>
    <w:rsid w:val="00B82378"/>
    <w:rsid w:val="00B8640D"/>
    <w:rsid w:val="00B901AF"/>
    <w:rsid w:val="00B92123"/>
    <w:rsid w:val="00B9603D"/>
    <w:rsid w:val="00B97ACF"/>
    <w:rsid w:val="00BA0A67"/>
    <w:rsid w:val="00BA2D09"/>
    <w:rsid w:val="00BA2E3E"/>
    <w:rsid w:val="00BB0B39"/>
    <w:rsid w:val="00BB23B3"/>
    <w:rsid w:val="00BB2733"/>
    <w:rsid w:val="00BB2BD3"/>
    <w:rsid w:val="00BB391B"/>
    <w:rsid w:val="00BC05E4"/>
    <w:rsid w:val="00BC37FA"/>
    <w:rsid w:val="00BC4228"/>
    <w:rsid w:val="00BD0CC5"/>
    <w:rsid w:val="00BD1F58"/>
    <w:rsid w:val="00BD21A1"/>
    <w:rsid w:val="00BD3EF3"/>
    <w:rsid w:val="00BD3FCF"/>
    <w:rsid w:val="00BD4C6D"/>
    <w:rsid w:val="00BD7DB5"/>
    <w:rsid w:val="00BE107C"/>
    <w:rsid w:val="00BE108F"/>
    <w:rsid w:val="00BE1C12"/>
    <w:rsid w:val="00BE25B4"/>
    <w:rsid w:val="00BE2D88"/>
    <w:rsid w:val="00BE3555"/>
    <w:rsid w:val="00BE45CD"/>
    <w:rsid w:val="00BF169D"/>
    <w:rsid w:val="00BF5121"/>
    <w:rsid w:val="00BF51B3"/>
    <w:rsid w:val="00BF64BE"/>
    <w:rsid w:val="00C02676"/>
    <w:rsid w:val="00C0277D"/>
    <w:rsid w:val="00C07B5E"/>
    <w:rsid w:val="00C107FE"/>
    <w:rsid w:val="00C12C4F"/>
    <w:rsid w:val="00C20FB0"/>
    <w:rsid w:val="00C24EFD"/>
    <w:rsid w:val="00C30010"/>
    <w:rsid w:val="00C325E3"/>
    <w:rsid w:val="00C330DD"/>
    <w:rsid w:val="00C34146"/>
    <w:rsid w:val="00C34A12"/>
    <w:rsid w:val="00C3564E"/>
    <w:rsid w:val="00C36C4F"/>
    <w:rsid w:val="00C41CA1"/>
    <w:rsid w:val="00C41D1A"/>
    <w:rsid w:val="00C41DFC"/>
    <w:rsid w:val="00C43182"/>
    <w:rsid w:val="00C442D6"/>
    <w:rsid w:val="00C457BC"/>
    <w:rsid w:val="00C51889"/>
    <w:rsid w:val="00C51C92"/>
    <w:rsid w:val="00C54CE3"/>
    <w:rsid w:val="00C56FC6"/>
    <w:rsid w:val="00C615D2"/>
    <w:rsid w:val="00C620C5"/>
    <w:rsid w:val="00C62D49"/>
    <w:rsid w:val="00C66D9A"/>
    <w:rsid w:val="00C670B7"/>
    <w:rsid w:val="00C70188"/>
    <w:rsid w:val="00C70BDC"/>
    <w:rsid w:val="00C741D8"/>
    <w:rsid w:val="00C76082"/>
    <w:rsid w:val="00C76CE5"/>
    <w:rsid w:val="00C80142"/>
    <w:rsid w:val="00C829A7"/>
    <w:rsid w:val="00C83368"/>
    <w:rsid w:val="00C83EA3"/>
    <w:rsid w:val="00C848D3"/>
    <w:rsid w:val="00C92251"/>
    <w:rsid w:val="00C94D30"/>
    <w:rsid w:val="00C968D3"/>
    <w:rsid w:val="00C96C2A"/>
    <w:rsid w:val="00C970D2"/>
    <w:rsid w:val="00C97D35"/>
    <w:rsid w:val="00CA031E"/>
    <w:rsid w:val="00CA03A8"/>
    <w:rsid w:val="00CA124D"/>
    <w:rsid w:val="00CA4AC2"/>
    <w:rsid w:val="00CB1F1B"/>
    <w:rsid w:val="00CB24E2"/>
    <w:rsid w:val="00CB3681"/>
    <w:rsid w:val="00CB79E8"/>
    <w:rsid w:val="00CC094F"/>
    <w:rsid w:val="00CC11F6"/>
    <w:rsid w:val="00CC3590"/>
    <w:rsid w:val="00CC5140"/>
    <w:rsid w:val="00CC51F8"/>
    <w:rsid w:val="00CC7B52"/>
    <w:rsid w:val="00CC7C82"/>
    <w:rsid w:val="00CD3769"/>
    <w:rsid w:val="00CD619D"/>
    <w:rsid w:val="00CD62AA"/>
    <w:rsid w:val="00CE3FD0"/>
    <w:rsid w:val="00CE4248"/>
    <w:rsid w:val="00CE5267"/>
    <w:rsid w:val="00CF38A9"/>
    <w:rsid w:val="00CF6B18"/>
    <w:rsid w:val="00D00B64"/>
    <w:rsid w:val="00D012F7"/>
    <w:rsid w:val="00D03D66"/>
    <w:rsid w:val="00D05EA1"/>
    <w:rsid w:val="00D06F5D"/>
    <w:rsid w:val="00D12ECC"/>
    <w:rsid w:val="00D12F8C"/>
    <w:rsid w:val="00D14A8C"/>
    <w:rsid w:val="00D1668E"/>
    <w:rsid w:val="00D166FD"/>
    <w:rsid w:val="00D203E0"/>
    <w:rsid w:val="00D20EA6"/>
    <w:rsid w:val="00D215C4"/>
    <w:rsid w:val="00D22208"/>
    <w:rsid w:val="00D23064"/>
    <w:rsid w:val="00D23585"/>
    <w:rsid w:val="00D2392C"/>
    <w:rsid w:val="00D27AB3"/>
    <w:rsid w:val="00D36019"/>
    <w:rsid w:val="00D37BB6"/>
    <w:rsid w:val="00D42E75"/>
    <w:rsid w:val="00D44F06"/>
    <w:rsid w:val="00D45FC8"/>
    <w:rsid w:val="00D5158A"/>
    <w:rsid w:val="00D51598"/>
    <w:rsid w:val="00D518D7"/>
    <w:rsid w:val="00D527C9"/>
    <w:rsid w:val="00D5281D"/>
    <w:rsid w:val="00D52A72"/>
    <w:rsid w:val="00D547EB"/>
    <w:rsid w:val="00D54B9E"/>
    <w:rsid w:val="00D54D73"/>
    <w:rsid w:val="00D55DFB"/>
    <w:rsid w:val="00D60F1E"/>
    <w:rsid w:val="00D62D4B"/>
    <w:rsid w:val="00D67188"/>
    <w:rsid w:val="00D71790"/>
    <w:rsid w:val="00D772EF"/>
    <w:rsid w:val="00D77C17"/>
    <w:rsid w:val="00D829A4"/>
    <w:rsid w:val="00D84189"/>
    <w:rsid w:val="00D86EC9"/>
    <w:rsid w:val="00D8707F"/>
    <w:rsid w:val="00D905A3"/>
    <w:rsid w:val="00D91DB5"/>
    <w:rsid w:val="00D92388"/>
    <w:rsid w:val="00D97A63"/>
    <w:rsid w:val="00DA1E7C"/>
    <w:rsid w:val="00DA45D7"/>
    <w:rsid w:val="00DA5560"/>
    <w:rsid w:val="00DA5B01"/>
    <w:rsid w:val="00DA5D52"/>
    <w:rsid w:val="00DA7459"/>
    <w:rsid w:val="00DA76D8"/>
    <w:rsid w:val="00DA7B97"/>
    <w:rsid w:val="00DB1721"/>
    <w:rsid w:val="00DB3B75"/>
    <w:rsid w:val="00DB41E6"/>
    <w:rsid w:val="00DB4D28"/>
    <w:rsid w:val="00DB54EC"/>
    <w:rsid w:val="00DB64E1"/>
    <w:rsid w:val="00DB7A03"/>
    <w:rsid w:val="00DC1AE8"/>
    <w:rsid w:val="00DC2A44"/>
    <w:rsid w:val="00DC2EB1"/>
    <w:rsid w:val="00DC43B8"/>
    <w:rsid w:val="00DC4AF6"/>
    <w:rsid w:val="00DC54F7"/>
    <w:rsid w:val="00DD0F10"/>
    <w:rsid w:val="00DD1411"/>
    <w:rsid w:val="00DD1E71"/>
    <w:rsid w:val="00DD31FB"/>
    <w:rsid w:val="00DD3677"/>
    <w:rsid w:val="00DD42D0"/>
    <w:rsid w:val="00DD5F7D"/>
    <w:rsid w:val="00DD64D4"/>
    <w:rsid w:val="00DD6DB7"/>
    <w:rsid w:val="00DE0B53"/>
    <w:rsid w:val="00DE55A8"/>
    <w:rsid w:val="00DE5874"/>
    <w:rsid w:val="00DF142E"/>
    <w:rsid w:val="00DF3612"/>
    <w:rsid w:val="00DF3A73"/>
    <w:rsid w:val="00DF45E1"/>
    <w:rsid w:val="00DF53EE"/>
    <w:rsid w:val="00DF5B24"/>
    <w:rsid w:val="00E00009"/>
    <w:rsid w:val="00E010E6"/>
    <w:rsid w:val="00E01F78"/>
    <w:rsid w:val="00E105B5"/>
    <w:rsid w:val="00E115AF"/>
    <w:rsid w:val="00E11772"/>
    <w:rsid w:val="00E139E1"/>
    <w:rsid w:val="00E154DF"/>
    <w:rsid w:val="00E16F37"/>
    <w:rsid w:val="00E20FC6"/>
    <w:rsid w:val="00E211EB"/>
    <w:rsid w:val="00E214A3"/>
    <w:rsid w:val="00E218FE"/>
    <w:rsid w:val="00E22AD6"/>
    <w:rsid w:val="00E22C93"/>
    <w:rsid w:val="00E23E24"/>
    <w:rsid w:val="00E2483E"/>
    <w:rsid w:val="00E26907"/>
    <w:rsid w:val="00E26E29"/>
    <w:rsid w:val="00E3165A"/>
    <w:rsid w:val="00E33A94"/>
    <w:rsid w:val="00E368E4"/>
    <w:rsid w:val="00E4049C"/>
    <w:rsid w:val="00E4070A"/>
    <w:rsid w:val="00E41B23"/>
    <w:rsid w:val="00E42B03"/>
    <w:rsid w:val="00E45EC8"/>
    <w:rsid w:val="00E51087"/>
    <w:rsid w:val="00E516F2"/>
    <w:rsid w:val="00E54DD6"/>
    <w:rsid w:val="00E57820"/>
    <w:rsid w:val="00E601A2"/>
    <w:rsid w:val="00E61743"/>
    <w:rsid w:val="00E62403"/>
    <w:rsid w:val="00E628CA"/>
    <w:rsid w:val="00E6593D"/>
    <w:rsid w:val="00E65A01"/>
    <w:rsid w:val="00E67A8C"/>
    <w:rsid w:val="00E70856"/>
    <w:rsid w:val="00E75BB1"/>
    <w:rsid w:val="00E75D29"/>
    <w:rsid w:val="00E76A3E"/>
    <w:rsid w:val="00E777CA"/>
    <w:rsid w:val="00E77DCE"/>
    <w:rsid w:val="00E81F87"/>
    <w:rsid w:val="00E86093"/>
    <w:rsid w:val="00E877A5"/>
    <w:rsid w:val="00E939E2"/>
    <w:rsid w:val="00E941B3"/>
    <w:rsid w:val="00E94244"/>
    <w:rsid w:val="00E969E8"/>
    <w:rsid w:val="00EA1B1B"/>
    <w:rsid w:val="00EA35CC"/>
    <w:rsid w:val="00EB2513"/>
    <w:rsid w:val="00EB33B2"/>
    <w:rsid w:val="00EB394B"/>
    <w:rsid w:val="00EB628E"/>
    <w:rsid w:val="00EB65C1"/>
    <w:rsid w:val="00EB70D6"/>
    <w:rsid w:val="00EC19EA"/>
    <w:rsid w:val="00EC45DF"/>
    <w:rsid w:val="00EC6345"/>
    <w:rsid w:val="00ED1DAC"/>
    <w:rsid w:val="00ED378D"/>
    <w:rsid w:val="00ED64BE"/>
    <w:rsid w:val="00EE19F1"/>
    <w:rsid w:val="00EE5D33"/>
    <w:rsid w:val="00EE67E4"/>
    <w:rsid w:val="00EF0FD2"/>
    <w:rsid w:val="00EF27BB"/>
    <w:rsid w:val="00EF3719"/>
    <w:rsid w:val="00EF3956"/>
    <w:rsid w:val="00EF734B"/>
    <w:rsid w:val="00EF7A05"/>
    <w:rsid w:val="00F00558"/>
    <w:rsid w:val="00F00896"/>
    <w:rsid w:val="00F0304F"/>
    <w:rsid w:val="00F051C4"/>
    <w:rsid w:val="00F107FE"/>
    <w:rsid w:val="00F1154B"/>
    <w:rsid w:val="00F12896"/>
    <w:rsid w:val="00F13E5B"/>
    <w:rsid w:val="00F146C6"/>
    <w:rsid w:val="00F16455"/>
    <w:rsid w:val="00F171D0"/>
    <w:rsid w:val="00F24143"/>
    <w:rsid w:val="00F264D5"/>
    <w:rsid w:val="00F31CDF"/>
    <w:rsid w:val="00F3222B"/>
    <w:rsid w:val="00F34828"/>
    <w:rsid w:val="00F36CC4"/>
    <w:rsid w:val="00F42C38"/>
    <w:rsid w:val="00F43E3E"/>
    <w:rsid w:val="00F4572D"/>
    <w:rsid w:val="00F45737"/>
    <w:rsid w:val="00F46FE7"/>
    <w:rsid w:val="00F47D4A"/>
    <w:rsid w:val="00F509D1"/>
    <w:rsid w:val="00F50AC5"/>
    <w:rsid w:val="00F52B8C"/>
    <w:rsid w:val="00F568D9"/>
    <w:rsid w:val="00F56B84"/>
    <w:rsid w:val="00F60BFC"/>
    <w:rsid w:val="00F61161"/>
    <w:rsid w:val="00F65024"/>
    <w:rsid w:val="00F66AA1"/>
    <w:rsid w:val="00F66BF7"/>
    <w:rsid w:val="00F66F7B"/>
    <w:rsid w:val="00F67952"/>
    <w:rsid w:val="00F70C28"/>
    <w:rsid w:val="00F74066"/>
    <w:rsid w:val="00F740D4"/>
    <w:rsid w:val="00F754FB"/>
    <w:rsid w:val="00F75810"/>
    <w:rsid w:val="00F75E5C"/>
    <w:rsid w:val="00F80571"/>
    <w:rsid w:val="00F81364"/>
    <w:rsid w:val="00F8507F"/>
    <w:rsid w:val="00F85370"/>
    <w:rsid w:val="00F8581C"/>
    <w:rsid w:val="00F87801"/>
    <w:rsid w:val="00F91318"/>
    <w:rsid w:val="00F91761"/>
    <w:rsid w:val="00F93155"/>
    <w:rsid w:val="00F94323"/>
    <w:rsid w:val="00FA1FE3"/>
    <w:rsid w:val="00FA4194"/>
    <w:rsid w:val="00FA4717"/>
    <w:rsid w:val="00FA5B38"/>
    <w:rsid w:val="00FA6CC0"/>
    <w:rsid w:val="00FB1C21"/>
    <w:rsid w:val="00FB21E3"/>
    <w:rsid w:val="00FB2E16"/>
    <w:rsid w:val="00FB5952"/>
    <w:rsid w:val="00FB62CF"/>
    <w:rsid w:val="00FC1CF8"/>
    <w:rsid w:val="00FC421C"/>
    <w:rsid w:val="00FC5008"/>
    <w:rsid w:val="00FC71AA"/>
    <w:rsid w:val="00FC71DE"/>
    <w:rsid w:val="00FD1881"/>
    <w:rsid w:val="00FD4DF8"/>
    <w:rsid w:val="00FD62E0"/>
    <w:rsid w:val="00FD707C"/>
    <w:rsid w:val="00FE0300"/>
    <w:rsid w:val="00FE1190"/>
    <w:rsid w:val="00FE14BE"/>
    <w:rsid w:val="00FE1D25"/>
    <w:rsid w:val="00FE1FE7"/>
    <w:rsid w:val="00FE39E3"/>
    <w:rsid w:val="00FE5D76"/>
    <w:rsid w:val="00FE5FA3"/>
    <w:rsid w:val="00FF0A2E"/>
    <w:rsid w:val="00FF290C"/>
    <w:rsid w:val="00FF3CA0"/>
    <w:rsid w:val="01974895"/>
    <w:rsid w:val="0218F1E4"/>
    <w:rsid w:val="02976A62"/>
    <w:rsid w:val="0368EE4E"/>
    <w:rsid w:val="038B1BBC"/>
    <w:rsid w:val="03BA4952"/>
    <w:rsid w:val="044D583E"/>
    <w:rsid w:val="0527DA85"/>
    <w:rsid w:val="06649908"/>
    <w:rsid w:val="0672C36F"/>
    <w:rsid w:val="0771BA58"/>
    <w:rsid w:val="0939ADB8"/>
    <w:rsid w:val="0A15ED1A"/>
    <w:rsid w:val="0B554632"/>
    <w:rsid w:val="0C7D8751"/>
    <w:rsid w:val="0C974C88"/>
    <w:rsid w:val="0CB3CDE9"/>
    <w:rsid w:val="0D7AC6CD"/>
    <w:rsid w:val="0F3C9C1A"/>
    <w:rsid w:val="10F0F1A3"/>
    <w:rsid w:val="118063E0"/>
    <w:rsid w:val="11BCF5BA"/>
    <w:rsid w:val="1306AE49"/>
    <w:rsid w:val="15599564"/>
    <w:rsid w:val="161927E2"/>
    <w:rsid w:val="174F647C"/>
    <w:rsid w:val="180086A2"/>
    <w:rsid w:val="183E0B0C"/>
    <w:rsid w:val="1858C581"/>
    <w:rsid w:val="185C1B6A"/>
    <w:rsid w:val="18A6BCF4"/>
    <w:rsid w:val="19014F70"/>
    <w:rsid w:val="1924BD36"/>
    <w:rsid w:val="19BE817A"/>
    <w:rsid w:val="19D712E4"/>
    <w:rsid w:val="1B5BAB9C"/>
    <w:rsid w:val="1CAB6C81"/>
    <w:rsid w:val="1DC53C6C"/>
    <w:rsid w:val="1F8573D6"/>
    <w:rsid w:val="1FDA1C9D"/>
    <w:rsid w:val="203B6787"/>
    <w:rsid w:val="20EAAE90"/>
    <w:rsid w:val="21208C82"/>
    <w:rsid w:val="214225EF"/>
    <w:rsid w:val="21ACFE7F"/>
    <w:rsid w:val="229EFF83"/>
    <w:rsid w:val="23CAEA3E"/>
    <w:rsid w:val="241F3F96"/>
    <w:rsid w:val="258DD9D9"/>
    <w:rsid w:val="26B92B3E"/>
    <w:rsid w:val="27FDD602"/>
    <w:rsid w:val="29A2A1E4"/>
    <w:rsid w:val="29E96FCE"/>
    <w:rsid w:val="2AAE466B"/>
    <w:rsid w:val="2BB2A870"/>
    <w:rsid w:val="2BD54E3B"/>
    <w:rsid w:val="2BDB81FF"/>
    <w:rsid w:val="2BEBAE53"/>
    <w:rsid w:val="2BED14D7"/>
    <w:rsid w:val="2C018970"/>
    <w:rsid w:val="2C6DF1A8"/>
    <w:rsid w:val="2C7FBE6F"/>
    <w:rsid w:val="2D1807CD"/>
    <w:rsid w:val="2D5ABE68"/>
    <w:rsid w:val="2DC8425D"/>
    <w:rsid w:val="2E0E5178"/>
    <w:rsid w:val="2F095C07"/>
    <w:rsid w:val="2FE3AA59"/>
    <w:rsid w:val="31D1EA9D"/>
    <w:rsid w:val="325B1806"/>
    <w:rsid w:val="32F9B4B7"/>
    <w:rsid w:val="33014F2F"/>
    <w:rsid w:val="336A0AF9"/>
    <w:rsid w:val="3407F263"/>
    <w:rsid w:val="3450A2C1"/>
    <w:rsid w:val="34F24023"/>
    <w:rsid w:val="34F7C0C6"/>
    <w:rsid w:val="352C9D14"/>
    <w:rsid w:val="38222BB0"/>
    <w:rsid w:val="386561A3"/>
    <w:rsid w:val="38BCA33A"/>
    <w:rsid w:val="38C7D939"/>
    <w:rsid w:val="3A48F5A2"/>
    <w:rsid w:val="3B4D4AE8"/>
    <w:rsid w:val="3B60C548"/>
    <w:rsid w:val="3CF31CB1"/>
    <w:rsid w:val="3D0E3E3A"/>
    <w:rsid w:val="3D255AD7"/>
    <w:rsid w:val="3F0F1569"/>
    <w:rsid w:val="41588ADA"/>
    <w:rsid w:val="417A823E"/>
    <w:rsid w:val="4279A3FD"/>
    <w:rsid w:val="429CF266"/>
    <w:rsid w:val="42E7B8D3"/>
    <w:rsid w:val="45B2086D"/>
    <w:rsid w:val="47D9320A"/>
    <w:rsid w:val="493C3870"/>
    <w:rsid w:val="4AF5EC03"/>
    <w:rsid w:val="4BF6F5BF"/>
    <w:rsid w:val="4C469751"/>
    <w:rsid w:val="4C788FAA"/>
    <w:rsid w:val="4CD0EA64"/>
    <w:rsid w:val="4D33B919"/>
    <w:rsid w:val="4DFD036E"/>
    <w:rsid w:val="4E21C01B"/>
    <w:rsid w:val="4F844765"/>
    <w:rsid w:val="4FD7AB75"/>
    <w:rsid w:val="5125C63E"/>
    <w:rsid w:val="51B74102"/>
    <w:rsid w:val="533B5B3D"/>
    <w:rsid w:val="5382BA70"/>
    <w:rsid w:val="538B785F"/>
    <w:rsid w:val="53B655B1"/>
    <w:rsid w:val="53BDC8AD"/>
    <w:rsid w:val="540A408E"/>
    <w:rsid w:val="563A1E76"/>
    <w:rsid w:val="57084CC5"/>
    <w:rsid w:val="5A3530AD"/>
    <w:rsid w:val="5A5A1DEA"/>
    <w:rsid w:val="5B7637F0"/>
    <w:rsid w:val="5C107189"/>
    <w:rsid w:val="5C6ECA86"/>
    <w:rsid w:val="5E942B71"/>
    <w:rsid w:val="5FEC168E"/>
    <w:rsid w:val="605B702F"/>
    <w:rsid w:val="606F76E4"/>
    <w:rsid w:val="60C5F287"/>
    <w:rsid w:val="61846338"/>
    <w:rsid w:val="63736802"/>
    <w:rsid w:val="639B6DFE"/>
    <w:rsid w:val="63A1295D"/>
    <w:rsid w:val="63DDD48F"/>
    <w:rsid w:val="64AE89BF"/>
    <w:rsid w:val="64B6E3FA"/>
    <w:rsid w:val="66AF09EC"/>
    <w:rsid w:val="66F9C015"/>
    <w:rsid w:val="6708D47D"/>
    <w:rsid w:val="67157551"/>
    <w:rsid w:val="683B929B"/>
    <w:rsid w:val="68EDC3BC"/>
    <w:rsid w:val="69F9591E"/>
    <w:rsid w:val="6A2A4E66"/>
    <w:rsid w:val="6AC300E8"/>
    <w:rsid w:val="6D593C47"/>
    <w:rsid w:val="6D5DC034"/>
    <w:rsid w:val="6D79A31C"/>
    <w:rsid w:val="6DBA519E"/>
    <w:rsid w:val="6ED56A24"/>
    <w:rsid w:val="6EF63696"/>
    <w:rsid w:val="6F20B878"/>
    <w:rsid w:val="6FF0296A"/>
    <w:rsid w:val="70EA5233"/>
    <w:rsid w:val="717EA55E"/>
    <w:rsid w:val="72F88644"/>
    <w:rsid w:val="745D70C6"/>
    <w:rsid w:val="75431183"/>
    <w:rsid w:val="764D5AF1"/>
    <w:rsid w:val="78F81719"/>
    <w:rsid w:val="790D4812"/>
    <w:rsid w:val="7982C0DC"/>
    <w:rsid w:val="7B7983E8"/>
    <w:rsid w:val="7BE4BEE8"/>
    <w:rsid w:val="7CE401D3"/>
    <w:rsid w:val="7D1F9857"/>
    <w:rsid w:val="7D50926E"/>
    <w:rsid w:val="7F49FA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27199"/>
  <w15:docId w15:val="{F45F3B70-C0D4-4EB1-94B7-DAE41985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12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701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1168E5"/>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292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C70188"/>
    <w:rPr>
      <w:rFonts w:asciiTheme="majorHAnsi" w:eastAsiaTheme="majorEastAsia" w:hAnsiTheme="majorHAnsi" w:cstheme="majorBidi"/>
      <w:b/>
      <w:bCs/>
      <w:color w:val="4F81BD" w:themeColor="accent1"/>
      <w:sz w:val="26"/>
      <w:szCs w:val="26"/>
    </w:rPr>
  </w:style>
  <w:style w:type="paragraph" w:styleId="Lijstalinea">
    <w:name w:val="List Paragraph"/>
    <w:aliases w:val="lijstStijl,opsomming cijfer,Subkop1,Bulletlijst NS,Bullet Number,List Paragraph1,lp1,lp11,List Paragraph11,Bullet 1,Use Case List Paragraph,Reference List,Premier,Titre 10,texte,F5 List Paragraph,Indent Paragraph,Citation List"/>
    <w:basedOn w:val="Standaard"/>
    <w:link w:val="LijstalineaChar"/>
    <w:uiPriority w:val="34"/>
    <w:qFormat/>
    <w:rsid w:val="00C70188"/>
    <w:pPr>
      <w:ind w:left="720"/>
      <w:contextualSpacing/>
    </w:pPr>
  </w:style>
  <w:style w:type="character" w:customStyle="1" w:styleId="Kop3Char">
    <w:name w:val="Kop 3 Char"/>
    <w:basedOn w:val="Standaardalinea-lettertype"/>
    <w:link w:val="Kop3"/>
    <w:uiPriority w:val="9"/>
    <w:rsid w:val="001168E5"/>
    <w:rPr>
      <w:rFonts w:asciiTheme="majorHAnsi" w:eastAsiaTheme="majorEastAsia" w:hAnsiTheme="majorHAnsi" w:cstheme="majorBidi"/>
      <w:b/>
      <w:bCs/>
      <w:color w:val="4F81BD" w:themeColor="accent1"/>
    </w:rPr>
  </w:style>
  <w:style w:type="paragraph" w:styleId="Koptekst">
    <w:name w:val="header"/>
    <w:basedOn w:val="Standaard"/>
    <w:link w:val="KoptekstChar"/>
    <w:unhideWhenUsed/>
    <w:rsid w:val="00763580"/>
    <w:pPr>
      <w:tabs>
        <w:tab w:val="center" w:pos="4536"/>
        <w:tab w:val="right" w:pos="9072"/>
      </w:tabs>
    </w:pPr>
  </w:style>
  <w:style w:type="character" w:customStyle="1" w:styleId="KoptekstChar">
    <w:name w:val="Koptekst Char"/>
    <w:basedOn w:val="Standaardalinea-lettertype"/>
    <w:link w:val="Koptekst"/>
    <w:rsid w:val="00763580"/>
  </w:style>
  <w:style w:type="paragraph" w:styleId="Voettekst">
    <w:name w:val="footer"/>
    <w:basedOn w:val="Standaard"/>
    <w:link w:val="VoettekstChar"/>
    <w:unhideWhenUsed/>
    <w:rsid w:val="00763580"/>
    <w:pPr>
      <w:tabs>
        <w:tab w:val="center" w:pos="4536"/>
        <w:tab w:val="right" w:pos="9072"/>
      </w:tabs>
    </w:pPr>
  </w:style>
  <w:style w:type="character" w:customStyle="1" w:styleId="VoettekstChar">
    <w:name w:val="Voettekst Char"/>
    <w:basedOn w:val="Standaardalinea-lettertype"/>
    <w:link w:val="Voettekst"/>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semiHidden/>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984C8E"/>
    <w:pPr>
      <w:spacing w:after="100"/>
    </w:pPr>
    <w:rPr>
      <w:rFonts w:ascii="Arial" w:hAnsi="Arial"/>
      <w:sz w:val="20"/>
    </w:rPr>
  </w:style>
  <w:style w:type="paragraph" w:styleId="Inhopg2">
    <w:name w:val="toc 2"/>
    <w:basedOn w:val="Standaard"/>
    <w:next w:val="Standaard"/>
    <w:autoRedefine/>
    <w:uiPriority w:val="39"/>
    <w:unhideWhenUsed/>
    <w:rsid w:val="00984C8E"/>
    <w:pPr>
      <w:spacing w:after="100"/>
      <w:ind w:left="220"/>
    </w:pPr>
    <w:rPr>
      <w:rFonts w:ascii="Arial" w:hAnsi="Arial"/>
      <w:sz w:val="20"/>
    </w:r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5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paragraph" w:customStyle="1" w:styleId="Standard">
    <w:name w:val="Standard"/>
    <w:rsid w:val="00756E72"/>
    <w:pPr>
      <w:suppressAutoHyphens/>
      <w:autoSpaceDN w:val="0"/>
      <w:textAlignment w:val="baseline"/>
    </w:pPr>
    <w:rPr>
      <w:rFonts w:ascii="Calibri" w:eastAsia="Calibri" w:hAnsi="Calibri" w:cs="Times New Roman"/>
      <w:kern w:val="3"/>
    </w:rPr>
  </w:style>
  <w:style w:type="numbering" w:customStyle="1" w:styleId="WWNum4">
    <w:name w:val="WWNum4"/>
    <w:basedOn w:val="Geenlijst"/>
    <w:rsid w:val="00756E72"/>
    <w:pPr>
      <w:numPr>
        <w:numId w:val="1"/>
      </w:numPr>
    </w:pPr>
  </w:style>
  <w:style w:type="paragraph" w:styleId="Titel">
    <w:name w:val="Title"/>
    <w:basedOn w:val="Standaard"/>
    <w:link w:val="TitelChar"/>
    <w:qFormat/>
    <w:rsid w:val="00984C8E"/>
    <w:pPr>
      <w:jc w:val="center"/>
    </w:pPr>
    <w:rPr>
      <w:rFonts w:ascii="LucidaSansEF" w:eastAsia="Times New Roman" w:hAnsi="LucidaSansEF" w:cs="Times New Roman"/>
      <w:b/>
      <w:sz w:val="20"/>
      <w:szCs w:val="20"/>
      <w:lang w:eastAsia="nl-NL"/>
    </w:rPr>
  </w:style>
  <w:style w:type="character" w:customStyle="1" w:styleId="TitelChar">
    <w:name w:val="Titel Char"/>
    <w:basedOn w:val="Standaardalinea-lettertype"/>
    <w:link w:val="Titel"/>
    <w:rsid w:val="00984C8E"/>
    <w:rPr>
      <w:rFonts w:ascii="LucidaSansEF" w:eastAsia="Times New Roman" w:hAnsi="LucidaSansEF" w:cs="Times New Roman"/>
      <w:b/>
      <w:sz w:val="20"/>
      <w:szCs w:val="20"/>
      <w:lang w:eastAsia="nl-NL"/>
    </w:rPr>
  </w:style>
  <w:style w:type="paragraph" w:styleId="Plattetekst">
    <w:name w:val="Body Text"/>
    <w:basedOn w:val="Standaard"/>
    <w:link w:val="PlattetekstChar"/>
    <w:unhideWhenUsed/>
    <w:rsid w:val="00984C8E"/>
    <w:pPr>
      <w:suppressAutoHyphens/>
    </w:pPr>
    <w:rPr>
      <w:rFonts w:ascii="Univers" w:eastAsia="Times New Roman" w:hAnsi="Univers" w:cs="Times New Roman"/>
      <w:sz w:val="18"/>
      <w:szCs w:val="20"/>
      <w:lang w:eastAsia="ar-SA"/>
    </w:rPr>
  </w:style>
  <w:style w:type="character" w:customStyle="1" w:styleId="PlattetekstChar">
    <w:name w:val="Platte tekst Char"/>
    <w:basedOn w:val="Standaardalinea-lettertype"/>
    <w:link w:val="Plattetekst"/>
    <w:rsid w:val="00984C8E"/>
    <w:rPr>
      <w:rFonts w:ascii="Univers" w:eastAsia="Times New Roman" w:hAnsi="Univers" w:cs="Times New Roman"/>
      <w:sz w:val="18"/>
      <w:szCs w:val="20"/>
      <w:lang w:eastAsia="ar-SA"/>
    </w:rPr>
  </w:style>
  <w:style w:type="paragraph" w:customStyle="1" w:styleId="Titelvoorblad">
    <w:name w:val="Titel voorblad"/>
    <w:basedOn w:val="Standaard"/>
    <w:next w:val="Standaard"/>
    <w:rsid w:val="00984C8E"/>
    <w:pPr>
      <w:keepNext/>
      <w:keepLines/>
      <w:suppressAutoHyphens/>
      <w:spacing w:before="1800" w:line="240" w:lineRule="atLeast"/>
    </w:pPr>
    <w:rPr>
      <w:rFonts w:ascii="Arial" w:eastAsia="Times New Roman" w:hAnsi="Arial" w:cs="Times New Roman"/>
      <w:b/>
      <w:spacing w:val="-48"/>
      <w:kern w:val="2"/>
      <w:sz w:val="72"/>
      <w:szCs w:val="20"/>
      <w:lang w:eastAsia="ar-SA"/>
    </w:rPr>
  </w:style>
  <w:style w:type="character" w:styleId="Paginanummer">
    <w:name w:val="page number"/>
    <w:semiHidden/>
    <w:unhideWhenUsed/>
    <w:rsid w:val="00984C8E"/>
    <w:rPr>
      <w:rFonts w:ascii="Arial" w:hAnsi="Arial" w:cs="Arial" w:hint="default"/>
      <w:b/>
      <w:bCs w:val="0"/>
      <w:sz w:val="18"/>
    </w:rPr>
  </w:style>
  <w:style w:type="character" w:customStyle="1" w:styleId="LijstalineaChar">
    <w:name w:val="Lijstalinea Char"/>
    <w:aliases w:val="lijstStijl Char,opsomming cijfer Char,Subkop1 Char,Bulletlijst NS Char,Bullet Number Char,List Paragraph1 Char,lp1 Char,lp11 Char,List Paragraph11 Char,Bullet 1 Char,Use Case List Paragraph Char,Reference List Char,Premier Char"/>
    <w:link w:val="Lijstalinea"/>
    <w:uiPriority w:val="34"/>
    <w:rsid w:val="00A22D55"/>
  </w:style>
  <w:style w:type="paragraph" w:styleId="Geenafstand">
    <w:name w:val="No Spacing"/>
    <w:uiPriority w:val="1"/>
    <w:qFormat/>
    <w:rsid w:val="00FF290C"/>
    <w:rPr>
      <w:rFonts w:ascii="Times New Roman" w:eastAsia="Times New Roman" w:hAnsi="Times New Roman" w:cs="Times New Roman"/>
      <w:sz w:val="24"/>
      <w:szCs w:val="24"/>
      <w:lang w:eastAsia="nl-NL"/>
    </w:rPr>
  </w:style>
  <w:style w:type="table" w:customStyle="1" w:styleId="Tabelraster1">
    <w:name w:val="Tabelraster1"/>
    <w:basedOn w:val="Standaardtabel"/>
    <w:next w:val="Tabelraster"/>
    <w:uiPriority w:val="39"/>
    <w:rsid w:val="002D3A34"/>
    <w:rPr>
      <w:rFonts w:ascii="Corbel" w:eastAsia="MS Mincho"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unhideWhenUsed/>
    <w:rsid w:val="00F67952"/>
    <w:rPr>
      <w:vertAlign w:val="superscript"/>
    </w:rPr>
  </w:style>
  <w:style w:type="paragraph" w:styleId="Voetnoottekst">
    <w:name w:val="footnote text"/>
    <w:basedOn w:val="Standaard"/>
    <w:link w:val="VoetnoottekstChar"/>
    <w:uiPriority w:val="99"/>
    <w:semiHidden/>
    <w:unhideWhenUsed/>
    <w:rsid w:val="00F67952"/>
    <w:pPr>
      <w:ind w:left="10" w:hanging="9"/>
    </w:pPr>
    <w:rPr>
      <w:rFonts w:ascii="Arial" w:eastAsia="Arial" w:hAnsi="Arial" w:cs="Arial"/>
      <w:color w:val="000000"/>
      <w:sz w:val="20"/>
      <w:szCs w:val="20"/>
      <w:lang w:eastAsia="nl-NL"/>
    </w:rPr>
  </w:style>
  <w:style w:type="character" w:customStyle="1" w:styleId="VoetnoottekstChar">
    <w:name w:val="Voetnoottekst Char"/>
    <w:basedOn w:val="Standaardalinea-lettertype"/>
    <w:link w:val="Voetnoottekst"/>
    <w:uiPriority w:val="99"/>
    <w:semiHidden/>
    <w:rsid w:val="00F67952"/>
    <w:rPr>
      <w:rFonts w:ascii="Arial" w:eastAsia="Arial" w:hAnsi="Arial" w:cs="Arial"/>
      <w:color w:val="000000"/>
      <w:sz w:val="20"/>
      <w:szCs w:val="20"/>
      <w:lang w:eastAsia="nl-NL"/>
    </w:rPr>
  </w:style>
  <w:style w:type="character" w:styleId="GevolgdeHyperlink">
    <w:name w:val="FollowedHyperlink"/>
    <w:basedOn w:val="Standaardalinea-lettertype"/>
    <w:uiPriority w:val="99"/>
    <w:semiHidden/>
    <w:unhideWhenUsed/>
    <w:rsid w:val="004361E9"/>
    <w:rPr>
      <w:color w:val="800080" w:themeColor="followedHyperlink"/>
      <w:u w:val="single"/>
    </w:rPr>
  </w:style>
  <w:style w:type="table" w:customStyle="1" w:styleId="Tabelraster2">
    <w:name w:val="Tabelraster2"/>
    <w:basedOn w:val="Standaardtabel"/>
    <w:next w:val="Tabelraster"/>
    <w:uiPriority w:val="39"/>
    <w:rsid w:val="003D67B2"/>
    <w:rPr>
      <w:rFonts w:ascii="Corbel" w:eastAsia="Times New Roman"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B81C2A"/>
  </w:style>
  <w:style w:type="character" w:styleId="Zwaar">
    <w:name w:val="Strong"/>
    <w:basedOn w:val="Standaardalinea-lettertype"/>
    <w:uiPriority w:val="22"/>
    <w:qFormat/>
    <w:rsid w:val="00AD471A"/>
    <w:rPr>
      <w:b/>
      <w:bCs/>
    </w:rPr>
  </w:style>
  <w:style w:type="character" w:customStyle="1" w:styleId="bluetext">
    <w:name w:val="bluetext"/>
    <w:basedOn w:val="Standaardalinea-lettertype"/>
    <w:rsid w:val="00AD471A"/>
  </w:style>
  <w:style w:type="character" w:styleId="Nadruk">
    <w:name w:val="Emphasis"/>
    <w:basedOn w:val="Standaardalinea-lettertype"/>
    <w:uiPriority w:val="20"/>
    <w:qFormat/>
    <w:rsid w:val="00AD471A"/>
    <w:rPr>
      <w:i/>
      <w:iCs/>
    </w:rPr>
  </w:style>
  <w:style w:type="character" w:customStyle="1" w:styleId="normaltextrun">
    <w:name w:val="normaltextrun"/>
    <w:basedOn w:val="Standaardalinea-lettertype"/>
    <w:rsid w:val="00D203E0"/>
  </w:style>
  <w:style w:type="character" w:customStyle="1" w:styleId="eop">
    <w:name w:val="eop"/>
    <w:basedOn w:val="Standaardalinea-lettertype"/>
    <w:rsid w:val="00D203E0"/>
  </w:style>
  <w:style w:type="character" w:styleId="Onopgelostemelding">
    <w:name w:val="Unresolved Mention"/>
    <w:basedOn w:val="Standaardalinea-lettertype"/>
    <w:uiPriority w:val="99"/>
    <w:semiHidden/>
    <w:unhideWhenUsed/>
    <w:rsid w:val="005A3015"/>
    <w:rPr>
      <w:color w:val="605E5C"/>
      <w:shd w:val="clear" w:color="auto" w:fill="E1DFDD"/>
    </w:rPr>
  </w:style>
  <w:style w:type="paragraph" w:customStyle="1" w:styleId="Tabelnormaal">
    <w:name w:val="Tabelnormaal"/>
    <w:basedOn w:val="Standaard"/>
    <w:rsid w:val="00D92388"/>
    <w:pPr>
      <w:autoSpaceDE w:val="0"/>
      <w:autoSpaceDN w:val="0"/>
      <w:adjustRightInd w:val="0"/>
      <w:spacing w:after="60" w:line="270" w:lineRule="atLeast"/>
      <w:jc w:val="both"/>
    </w:pPr>
    <w:rPr>
      <w:rFonts w:ascii="Arial" w:eastAsia="Times New Roman" w:hAnsi="Arial" w:cs="Arial"/>
      <w:color w:val="000000"/>
      <w:sz w:val="16"/>
      <w:szCs w:val="20"/>
      <w:lang w:eastAsia="nl-NL"/>
    </w:rPr>
  </w:style>
  <w:style w:type="table" w:customStyle="1" w:styleId="Tabelraster3">
    <w:name w:val="Tabelraster3"/>
    <w:basedOn w:val="Standaardtabel"/>
    <w:next w:val="Tabelraster"/>
    <w:uiPriority w:val="39"/>
    <w:rsid w:val="00CD619D"/>
    <w:rPr>
      <w:rFonts w:ascii="Corbel" w:eastAsia="Times New Roman" w:hAnsi="Corbe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41561">
      <w:bodyDiv w:val="1"/>
      <w:marLeft w:val="0"/>
      <w:marRight w:val="0"/>
      <w:marTop w:val="0"/>
      <w:marBottom w:val="0"/>
      <w:divBdr>
        <w:top w:val="none" w:sz="0" w:space="0" w:color="auto"/>
        <w:left w:val="none" w:sz="0" w:space="0" w:color="auto"/>
        <w:bottom w:val="none" w:sz="0" w:space="0" w:color="auto"/>
        <w:right w:val="none" w:sz="0" w:space="0" w:color="auto"/>
      </w:divBdr>
    </w:div>
    <w:div w:id="963735593">
      <w:bodyDiv w:val="1"/>
      <w:marLeft w:val="0"/>
      <w:marRight w:val="0"/>
      <w:marTop w:val="0"/>
      <w:marBottom w:val="0"/>
      <w:divBdr>
        <w:top w:val="none" w:sz="0" w:space="0" w:color="auto"/>
        <w:left w:val="none" w:sz="0" w:space="0" w:color="auto"/>
        <w:bottom w:val="none" w:sz="0" w:space="0" w:color="auto"/>
        <w:right w:val="none" w:sz="0" w:space="0" w:color="auto"/>
      </w:divBdr>
    </w:div>
    <w:div w:id="1429233603">
      <w:bodyDiv w:val="1"/>
      <w:marLeft w:val="0"/>
      <w:marRight w:val="0"/>
      <w:marTop w:val="0"/>
      <w:marBottom w:val="0"/>
      <w:divBdr>
        <w:top w:val="none" w:sz="0" w:space="0" w:color="auto"/>
        <w:left w:val="none" w:sz="0" w:space="0" w:color="auto"/>
        <w:bottom w:val="none" w:sz="0" w:space="0" w:color="auto"/>
        <w:right w:val="none" w:sz="0" w:space="0" w:color="auto"/>
      </w:divBdr>
    </w:div>
    <w:div w:id="1510368610">
      <w:bodyDiv w:val="1"/>
      <w:marLeft w:val="0"/>
      <w:marRight w:val="0"/>
      <w:marTop w:val="0"/>
      <w:marBottom w:val="0"/>
      <w:divBdr>
        <w:top w:val="none" w:sz="0" w:space="0" w:color="auto"/>
        <w:left w:val="none" w:sz="0" w:space="0" w:color="auto"/>
        <w:bottom w:val="none" w:sz="0" w:space="0" w:color="auto"/>
        <w:right w:val="none" w:sz="0" w:space="0" w:color="auto"/>
      </w:divBdr>
    </w:div>
    <w:div w:id="207889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orumstandaardisatie.nl/open-standaarden/verplich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etten.overheid.nl/BWBR0040936/2018-07-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jksoverheid.nl/onderwerpen/europese-unie/vraag-en-antwoord/welke-landen-horen-bij-de-europese-economische-ruimte-e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c11fc1-300e-4d61-bd1e-2a42f6ce7554">
      <Terms xmlns="http://schemas.microsoft.com/office/infopath/2007/PartnerControls"/>
    </lcf76f155ced4ddcb4097134ff3c332f>
    <TaxCatchAll xmlns="30a7fc99-d6a7-4c7f-8481-f81e762d306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92D40233864048959E64899F3F53AE" ma:contentTypeVersion="10" ma:contentTypeDescription="Een nieuw document maken." ma:contentTypeScope="" ma:versionID="dcc5957d3671ec924042daa29a8306e5">
  <xsd:schema xmlns:xsd="http://www.w3.org/2001/XMLSchema" xmlns:xs="http://www.w3.org/2001/XMLSchema" xmlns:p="http://schemas.microsoft.com/office/2006/metadata/properties" xmlns:ns2="4ac11fc1-300e-4d61-bd1e-2a42f6ce7554" xmlns:ns3="30a7fc99-d6a7-4c7f-8481-f81e762d306d" targetNamespace="http://schemas.microsoft.com/office/2006/metadata/properties" ma:root="true" ma:fieldsID="bdb0ade8504af460ec478956beec572e" ns2:_="" ns3:_="">
    <xsd:import namespace="4ac11fc1-300e-4d61-bd1e-2a42f6ce7554"/>
    <xsd:import namespace="30a7fc99-d6a7-4c7f-8481-f81e762d3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1fc1-300e-4d61-bd1e-2a42f6ce75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c7c10262-724b-4469-a671-39891be7a78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a7fc99-d6a7-4c7f-8481-f81e762d3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3f9128b-03a7-4db2-9b44-31e076b37475}" ma:internalName="TaxCatchAll" ma:showField="CatchAllData" ma:web="0eefb759-e438-4d4c-bf48-aa727ab7e4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EF6D-9F41-437E-92EB-77BC85B16D79}">
  <ds:schemaRefs>
    <ds:schemaRef ds:uri="http://schemas.microsoft.com/sharepoint/v3/contenttype/forms"/>
  </ds:schemaRefs>
</ds:datastoreItem>
</file>

<file path=customXml/itemProps2.xml><?xml version="1.0" encoding="utf-8"?>
<ds:datastoreItem xmlns:ds="http://schemas.openxmlformats.org/officeDocument/2006/customXml" ds:itemID="{A3C3637D-B4A2-455E-9A4F-D8D926759693}">
  <ds:schemaRefs>
    <ds:schemaRef ds:uri="http://schemas.microsoft.com/office/2006/metadata/properties"/>
    <ds:schemaRef ds:uri="http://schemas.microsoft.com/office/infopath/2007/PartnerControls"/>
    <ds:schemaRef ds:uri="4ac11fc1-300e-4d61-bd1e-2a42f6ce7554"/>
    <ds:schemaRef ds:uri="30a7fc99-d6a7-4c7f-8481-f81e762d306d"/>
  </ds:schemaRefs>
</ds:datastoreItem>
</file>

<file path=customXml/itemProps3.xml><?xml version="1.0" encoding="utf-8"?>
<ds:datastoreItem xmlns:ds="http://schemas.openxmlformats.org/officeDocument/2006/customXml" ds:itemID="{43380AAF-6C02-414C-B227-7184B8297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1fc1-300e-4d61-bd1e-2a42f6ce7554"/>
    <ds:schemaRef ds:uri="30a7fc99-d6a7-4c7f-8481-f81e762d3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8D2FA-BEA2-4C87-88E6-CCE0B96E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9698</Words>
  <Characters>53343</Characters>
  <Application>Microsoft Office Word</Application>
  <DocSecurity>0</DocSecurity>
  <Lines>444</Lines>
  <Paragraphs>125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62916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Jean-Paul</dc:creator>
  <cp:keywords/>
  <cp:lastModifiedBy>Paul de Jong</cp:lastModifiedBy>
  <cp:revision>2</cp:revision>
  <cp:lastPrinted>2019-05-28T22:48:00Z</cp:lastPrinted>
  <dcterms:created xsi:type="dcterms:W3CDTF">2023-05-13T18:38:00Z</dcterms:created>
  <dcterms:modified xsi:type="dcterms:W3CDTF">2023-05-13T18:38:00Z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0x0101002C92D40233864048959E64899F3F53AE</vt:lpwstr>
  </property>
  <property fmtid="{D5CDD505-2E9C-101B-9397-08002B2CF9AE}" pid="3" name="AuthorIds_UIVersion_10240">
    <vt:lpwstr>34734</vt:lpwstr>
  </property>
  <property fmtid="{D5CDD505-2E9C-101B-9397-08002B2CF9AE}" pid="4" name="MediaServiceImageTags">
    <vt:lpwstr/>
  </property>
</Properties>
</file>